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CB" w:rsidRDefault="00760FCB" w:rsidP="00AD1DE2">
      <w:pPr>
        <w:pStyle w:val="Title"/>
      </w:pPr>
      <w:r w:rsidRPr="00760FCB">
        <w:t>Business Ethics - In Practice</w:t>
      </w:r>
    </w:p>
    <w:p w:rsidR="00760FCB" w:rsidRDefault="007058DB" w:rsidP="00760FCB">
      <w:pPr>
        <w:spacing w:after="0"/>
      </w:pPr>
      <w:bookmarkStart w:id="0" w:name="_GoBack"/>
      <w:r w:rsidRPr="00760FCB">
        <w:rPr>
          <w:noProof/>
          <w:lang w:eastAsia="en-GB"/>
        </w:rPr>
        <w:drawing>
          <wp:anchor distT="0" distB="0" distL="114300" distR="114300" simplePos="0" relativeHeight="251658240" behindDoc="0" locked="0" layoutInCell="1" allowOverlap="1" wp14:anchorId="469B978B" wp14:editId="5A117DB8">
            <wp:simplePos x="0" y="0"/>
            <wp:positionH relativeFrom="column">
              <wp:posOffset>2990850</wp:posOffset>
            </wp:positionH>
            <wp:positionV relativeFrom="page">
              <wp:posOffset>1276793</wp:posOffset>
            </wp:positionV>
            <wp:extent cx="3404870" cy="2236470"/>
            <wp:effectExtent l="0" t="0" r="5080" b="0"/>
            <wp:wrapSquare wrapText="bothSides"/>
            <wp:docPr id="2" name="Picture 2" descr="https://s3-eu-west-1.amazonaws.com/tutor2u-media/subjects/business/diagrams/ethics-common-areas-tested.jpg?mtime=2015041814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3-eu-west-1.amazonaws.com/tutor2u-media/subjects/business/diagrams/ethics-common-areas-tested.jpg?mtime=20150418141258"/>
                    <pic:cNvPicPr>
                      <a:picLocks noChangeAspect="1" noChangeArrowheads="1"/>
                    </pic:cNvPicPr>
                  </pic:nvPicPr>
                  <pic:blipFill rotWithShape="1">
                    <a:blip r:embed="rId5">
                      <a:extLst>
                        <a:ext uri="{28A0092B-C50C-407E-A947-70E740481C1C}">
                          <a14:useLocalDpi xmlns:a14="http://schemas.microsoft.com/office/drawing/2010/main" val="0"/>
                        </a:ext>
                      </a:extLst>
                    </a:blip>
                    <a:srcRect b="12557"/>
                    <a:stretch/>
                  </pic:blipFill>
                  <pic:spPr bwMode="auto">
                    <a:xfrm>
                      <a:off x="0" y="0"/>
                      <a:ext cx="3404870" cy="22364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760FCB" w:rsidRPr="00760FCB" w:rsidRDefault="00760FCB" w:rsidP="00760FCB">
      <w:pPr>
        <w:spacing w:after="0"/>
      </w:pPr>
      <w:r w:rsidRPr="00760FCB">
        <w:t>Ethics are tested in business almost every day and in a wide range of business activities.</w:t>
      </w:r>
    </w:p>
    <w:p w:rsidR="00760FCB" w:rsidRPr="00760FCB" w:rsidRDefault="00760FCB" w:rsidP="00760FCB">
      <w:pPr>
        <w:spacing w:after="0"/>
      </w:pPr>
    </w:p>
    <w:p w:rsidR="00760FCB" w:rsidRPr="00760FCB" w:rsidRDefault="00760FCB" w:rsidP="00760FCB">
      <w:pPr>
        <w:spacing w:after="0"/>
      </w:pPr>
      <w:r>
        <w:t>For example - l</w:t>
      </w:r>
      <w:r w:rsidRPr="00760FCB">
        <w:t>et's take one of the above – suppliers.</w:t>
      </w:r>
    </w:p>
    <w:p w:rsidR="00760FCB" w:rsidRDefault="00760FCB" w:rsidP="00760FCB">
      <w:pPr>
        <w:spacing w:after="0"/>
      </w:pPr>
    </w:p>
    <w:p w:rsidR="00760FCB" w:rsidRDefault="00760FCB" w:rsidP="00760FCB">
      <w:pPr>
        <w:spacing w:after="0"/>
      </w:pPr>
      <w:r w:rsidRPr="00760FCB">
        <w:t>A business cannot claim to be ethical firm if it ignores unethic</w:t>
      </w:r>
      <w:r>
        <w:t xml:space="preserve">al practices by its suppliers </w:t>
      </w:r>
    </w:p>
    <w:p w:rsidR="00760FCB" w:rsidRDefault="00760FCB" w:rsidP="00760FCB">
      <w:pPr>
        <w:spacing w:after="0"/>
      </w:pPr>
    </w:p>
    <w:p w:rsidR="00760FCB" w:rsidRPr="00760FCB" w:rsidRDefault="00760FCB" w:rsidP="00760FCB">
      <w:pPr>
        <w:spacing w:after="0"/>
      </w:pPr>
      <w:r w:rsidRPr="00760FCB">
        <w:t>e.g.</w:t>
      </w:r>
    </w:p>
    <w:p w:rsidR="00760FCB" w:rsidRPr="00760FCB" w:rsidRDefault="00760FCB" w:rsidP="00760FCB">
      <w:pPr>
        <w:numPr>
          <w:ilvl w:val="0"/>
          <w:numId w:val="2"/>
        </w:numPr>
        <w:spacing w:after="0"/>
      </w:pPr>
      <w:r w:rsidRPr="00760FCB">
        <w:t>Use of child labour and forced labour</w:t>
      </w:r>
    </w:p>
    <w:p w:rsidR="00760FCB" w:rsidRPr="00760FCB" w:rsidRDefault="00760FCB" w:rsidP="00760FCB">
      <w:pPr>
        <w:numPr>
          <w:ilvl w:val="0"/>
          <w:numId w:val="2"/>
        </w:numPr>
        <w:spacing w:after="0"/>
      </w:pPr>
      <w:r w:rsidRPr="00760FCB">
        <w:t>Production in sweatshops</w:t>
      </w:r>
    </w:p>
    <w:p w:rsidR="00760FCB" w:rsidRPr="00760FCB" w:rsidRDefault="00760FCB" w:rsidP="00760FCB">
      <w:pPr>
        <w:numPr>
          <w:ilvl w:val="0"/>
          <w:numId w:val="2"/>
        </w:numPr>
        <w:spacing w:after="0"/>
      </w:pPr>
      <w:r w:rsidRPr="00760FCB">
        <w:t>Violation of the basic rights of workers</w:t>
      </w:r>
    </w:p>
    <w:p w:rsidR="00760FCB" w:rsidRPr="00760FCB" w:rsidRDefault="00760FCB" w:rsidP="00760FCB">
      <w:pPr>
        <w:numPr>
          <w:ilvl w:val="0"/>
          <w:numId w:val="2"/>
        </w:numPr>
        <w:spacing w:after="0"/>
      </w:pPr>
      <w:r w:rsidRPr="00760FCB">
        <w:t>Ignoring health, safety and environmental standards</w:t>
      </w:r>
    </w:p>
    <w:p w:rsidR="00760FCB" w:rsidRDefault="00760FCB" w:rsidP="00760FCB">
      <w:pPr>
        <w:spacing w:after="0"/>
      </w:pPr>
    </w:p>
    <w:p w:rsidR="00760FCB" w:rsidRDefault="00760FCB" w:rsidP="00760FCB">
      <w:pPr>
        <w:spacing w:after="0"/>
      </w:pPr>
      <w:r w:rsidRPr="00760FCB">
        <w:t xml:space="preserve">An ethical business has to be concerned with the behaviour of all businesses that operate in the supply chain </w:t>
      </w:r>
      <w:r>
        <w:t>such as:</w:t>
      </w:r>
    </w:p>
    <w:p w:rsidR="00760FCB" w:rsidRPr="00760FCB" w:rsidRDefault="00760FCB" w:rsidP="00760FCB">
      <w:pPr>
        <w:spacing w:after="0"/>
      </w:pPr>
    </w:p>
    <w:p w:rsidR="00760FCB" w:rsidRPr="00760FCB" w:rsidRDefault="00760FCB" w:rsidP="00760FCB">
      <w:pPr>
        <w:numPr>
          <w:ilvl w:val="0"/>
          <w:numId w:val="3"/>
        </w:numPr>
        <w:spacing w:after="0"/>
      </w:pPr>
      <w:r w:rsidRPr="00760FCB">
        <w:t>Suppliers</w:t>
      </w:r>
    </w:p>
    <w:p w:rsidR="00760FCB" w:rsidRPr="00760FCB" w:rsidRDefault="00760FCB" w:rsidP="00760FCB">
      <w:pPr>
        <w:numPr>
          <w:ilvl w:val="0"/>
          <w:numId w:val="3"/>
        </w:numPr>
        <w:spacing w:after="0"/>
      </w:pPr>
      <w:r w:rsidRPr="00760FCB">
        <w:t>Contractors</w:t>
      </w:r>
    </w:p>
    <w:p w:rsidR="00760FCB" w:rsidRPr="00760FCB" w:rsidRDefault="00760FCB" w:rsidP="00760FCB">
      <w:pPr>
        <w:numPr>
          <w:ilvl w:val="0"/>
          <w:numId w:val="3"/>
        </w:numPr>
        <w:spacing w:after="0"/>
      </w:pPr>
      <w:r w:rsidRPr="00760FCB">
        <w:t>Distributors</w:t>
      </w:r>
    </w:p>
    <w:p w:rsidR="00760FCB" w:rsidRPr="007058DB" w:rsidRDefault="00760FCB" w:rsidP="00760FCB">
      <w:pPr>
        <w:numPr>
          <w:ilvl w:val="0"/>
          <w:numId w:val="3"/>
        </w:numPr>
        <w:spacing w:after="0"/>
      </w:pPr>
      <w:r w:rsidRPr="00760FCB">
        <w:t>Sales agents</w:t>
      </w:r>
    </w:p>
    <w:p w:rsidR="00760FCB" w:rsidRPr="00760FCB" w:rsidRDefault="00760FCB" w:rsidP="00760FCB">
      <w:pPr>
        <w:pStyle w:val="Heading1"/>
      </w:pPr>
      <w:r w:rsidRPr="00760FCB">
        <w:t>Pressure for businesses to act ethically</w:t>
      </w:r>
    </w:p>
    <w:p w:rsidR="00760FCB" w:rsidRDefault="00760FCB" w:rsidP="00760FCB">
      <w:pPr>
        <w:spacing w:after="0"/>
      </w:pPr>
    </w:p>
    <w:p w:rsidR="00760FCB" w:rsidRDefault="00760FCB" w:rsidP="00760FCB">
      <w:pPr>
        <w:spacing w:after="0"/>
      </w:pPr>
      <w:r w:rsidRPr="00760FCB">
        <w:t>Businesses and industries increasingly find themselves facing </w:t>
      </w:r>
      <w:r w:rsidRPr="00760FCB">
        <w:rPr>
          <w:b/>
          <w:bCs/>
        </w:rPr>
        <w:t>external pressure</w:t>
      </w:r>
      <w:r w:rsidRPr="00760FCB">
        <w:t> to improve their ethical track record.</w:t>
      </w:r>
    </w:p>
    <w:p w:rsidR="00760FCB" w:rsidRPr="00760FCB" w:rsidRDefault="00760FCB" w:rsidP="00760FCB">
      <w:pPr>
        <w:spacing w:after="0"/>
      </w:pPr>
    </w:p>
    <w:p w:rsidR="00760FCB" w:rsidRPr="00760FCB" w:rsidRDefault="00760FCB" w:rsidP="00760FCB">
      <w:pPr>
        <w:spacing w:after="0"/>
      </w:pPr>
      <w:r w:rsidRPr="00760FCB">
        <w:t>An interesting feature of the rise of consumer activism online has been increased scrutiny of business activities.</w:t>
      </w:r>
    </w:p>
    <w:p w:rsidR="00760FCB" w:rsidRDefault="00760FCB" w:rsidP="00760FCB">
      <w:pPr>
        <w:spacing w:after="0"/>
      </w:pPr>
    </w:p>
    <w:p w:rsidR="00760FCB" w:rsidRPr="00760FCB" w:rsidRDefault="00760FCB" w:rsidP="00760FCB">
      <w:pPr>
        <w:spacing w:after="0"/>
      </w:pPr>
      <w:r w:rsidRPr="00760FCB">
        <w:t>Pressure groups are a good example of this. Pressure groups are external stakeholders they</w:t>
      </w:r>
    </w:p>
    <w:p w:rsidR="00760FCB" w:rsidRPr="00760FCB" w:rsidRDefault="00760FCB" w:rsidP="00760FCB">
      <w:pPr>
        <w:numPr>
          <w:ilvl w:val="0"/>
          <w:numId w:val="4"/>
        </w:numPr>
        <w:spacing w:after="0"/>
      </w:pPr>
      <w:r>
        <w:t xml:space="preserve">Mostly </w:t>
      </w:r>
      <w:r w:rsidRPr="00760FCB">
        <w:t>focus on activities &amp; ethical practice of multinationals or industries with ethical issues</w:t>
      </w:r>
    </w:p>
    <w:p w:rsidR="00760FCB" w:rsidRDefault="00760FCB" w:rsidP="00760FCB">
      <w:pPr>
        <w:numPr>
          <w:ilvl w:val="0"/>
          <w:numId w:val="4"/>
        </w:numPr>
        <w:spacing w:after="0"/>
      </w:pPr>
      <w:r w:rsidRPr="00760FCB">
        <w:t>Combine direct and indirect action can damage the target business or industry</w:t>
      </w:r>
    </w:p>
    <w:p w:rsidR="00760FCB" w:rsidRPr="00760FCB" w:rsidRDefault="00760FCB" w:rsidP="00760FCB">
      <w:pPr>
        <w:spacing w:after="0"/>
        <w:ind w:left="720"/>
      </w:pPr>
    </w:p>
    <w:p w:rsidR="00760FCB" w:rsidRDefault="00760FCB" w:rsidP="00760FCB">
      <w:pPr>
        <w:spacing w:after="0"/>
      </w:pPr>
      <w:r w:rsidRPr="00760FCB">
        <w:rPr>
          <w:rStyle w:val="Heading2Char"/>
        </w:rPr>
        <w:t>Direct consumer action</w:t>
      </w:r>
      <w:r w:rsidRPr="00760FCB">
        <w:t> is another way in which business ethics can be challenged. Consumers may take action against:</w:t>
      </w:r>
    </w:p>
    <w:p w:rsidR="00760FCB" w:rsidRPr="00760FCB" w:rsidRDefault="00760FCB" w:rsidP="00760FCB">
      <w:pPr>
        <w:spacing w:after="0"/>
      </w:pPr>
    </w:p>
    <w:p w:rsidR="00760FCB" w:rsidRPr="00760FCB" w:rsidRDefault="00760FCB" w:rsidP="00760FCB">
      <w:pPr>
        <w:numPr>
          <w:ilvl w:val="0"/>
          <w:numId w:val="5"/>
        </w:numPr>
        <w:spacing w:after="0"/>
      </w:pPr>
      <w:r w:rsidRPr="00760FCB">
        <w:t>Businesses they consider to be unethical in some ways (e.g. animal furs)</w:t>
      </w:r>
    </w:p>
    <w:p w:rsidR="00760FCB" w:rsidRPr="00760FCB" w:rsidRDefault="00760FCB" w:rsidP="00760FCB">
      <w:pPr>
        <w:numPr>
          <w:ilvl w:val="0"/>
          <w:numId w:val="5"/>
        </w:numPr>
        <w:spacing w:after="0"/>
      </w:pPr>
      <w:r w:rsidRPr="00760FCB">
        <w:t>Business acting irresponsibly</w:t>
      </w:r>
    </w:p>
    <w:p w:rsidR="00760FCB" w:rsidRDefault="00760FCB" w:rsidP="00760FCB">
      <w:pPr>
        <w:numPr>
          <w:ilvl w:val="0"/>
          <w:numId w:val="5"/>
        </w:numPr>
        <w:spacing w:after="0"/>
      </w:pPr>
      <w:r w:rsidRPr="00760FCB">
        <w:t>Businesses that use business practices they find unacceptable</w:t>
      </w:r>
    </w:p>
    <w:p w:rsidR="00760FCB" w:rsidRPr="00760FCB" w:rsidRDefault="00760FCB" w:rsidP="00760FCB">
      <w:pPr>
        <w:spacing w:after="0"/>
        <w:ind w:left="720"/>
      </w:pPr>
    </w:p>
    <w:p w:rsidR="00760FCB" w:rsidRDefault="00760FCB" w:rsidP="00760FCB">
      <w:pPr>
        <w:spacing w:after="0"/>
      </w:pPr>
      <w:r w:rsidRPr="00760FCB">
        <w:t>Consumer action can also be positive – supporting businesses with a strong ethical stance &amp; record. A good example of this is Fairtrade.</w:t>
      </w:r>
    </w:p>
    <w:p w:rsidR="00760FCB" w:rsidRPr="00760FCB" w:rsidRDefault="00760FCB" w:rsidP="00760FCB">
      <w:pPr>
        <w:pStyle w:val="Heading1"/>
      </w:pPr>
      <w:r w:rsidRPr="00760FCB">
        <w:t>Is ethical behaviour good or bad for business?</w:t>
      </w:r>
    </w:p>
    <w:p w:rsidR="00760FCB" w:rsidRDefault="00760FCB" w:rsidP="00760FCB">
      <w:pPr>
        <w:spacing w:after="0"/>
      </w:pPr>
    </w:p>
    <w:p w:rsidR="00760FCB" w:rsidRDefault="00760FCB" w:rsidP="00760FCB">
      <w:pPr>
        <w:spacing w:after="0"/>
      </w:pPr>
      <w:r w:rsidRPr="00760FCB">
        <w:t>You might think the above question is an easy one for businesses to answer? Surely acting ethically makes good business sense? As with all issues in business studies, there are two sides to every argument:</w:t>
      </w:r>
    </w:p>
    <w:p w:rsidR="00760FCB" w:rsidRPr="00760FCB" w:rsidRDefault="00760FCB" w:rsidP="00760FCB">
      <w:pPr>
        <w:spacing w:after="0"/>
      </w:pPr>
    </w:p>
    <w:p w:rsidR="00760FCB" w:rsidRPr="00760FCB" w:rsidRDefault="00760FCB" w:rsidP="00760FCB">
      <w:pPr>
        <w:pStyle w:val="Heading2"/>
      </w:pPr>
      <w:r w:rsidRPr="00760FCB">
        <w:t>The advantages of ethical behaviour include:</w:t>
      </w:r>
    </w:p>
    <w:p w:rsidR="00760FCB" w:rsidRPr="00760FCB" w:rsidRDefault="00760FCB" w:rsidP="00760FCB">
      <w:pPr>
        <w:numPr>
          <w:ilvl w:val="0"/>
          <w:numId w:val="6"/>
        </w:numPr>
        <w:spacing w:after="0"/>
      </w:pPr>
      <w:r w:rsidRPr="00760FCB">
        <w:t>Higher revenues – demand from positive consumer support</w:t>
      </w:r>
    </w:p>
    <w:p w:rsidR="00760FCB" w:rsidRPr="00760FCB" w:rsidRDefault="00760FCB" w:rsidP="00760FCB">
      <w:pPr>
        <w:numPr>
          <w:ilvl w:val="0"/>
          <w:numId w:val="6"/>
        </w:numPr>
        <w:spacing w:after="0"/>
      </w:pPr>
      <w:r w:rsidRPr="00760FCB">
        <w:t>Improved brand and business awareness and recognition</w:t>
      </w:r>
    </w:p>
    <w:p w:rsidR="00760FCB" w:rsidRPr="00760FCB" w:rsidRDefault="00760FCB" w:rsidP="00760FCB">
      <w:pPr>
        <w:numPr>
          <w:ilvl w:val="0"/>
          <w:numId w:val="6"/>
        </w:numPr>
        <w:spacing w:after="0"/>
      </w:pPr>
      <w:r w:rsidRPr="00760FCB">
        <w:t>Better employee motivation and recruitment</w:t>
      </w:r>
    </w:p>
    <w:p w:rsidR="00760FCB" w:rsidRDefault="00760FCB" w:rsidP="00760FCB">
      <w:pPr>
        <w:numPr>
          <w:ilvl w:val="0"/>
          <w:numId w:val="6"/>
        </w:numPr>
        <w:spacing w:after="0"/>
      </w:pPr>
      <w:r w:rsidRPr="00760FCB">
        <w:t>New sources of finance – e.g. from ethical investors</w:t>
      </w:r>
    </w:p>
    <w:p w:rsidR="00760FCB" w:rsidRPr="00760FCB" w:rsidRDefault="00760FCB" w:rsidP="00760FCB">
      <w:pPr>
        <w:spacing w:after="0"/>
        <w:ind w:left="720"/>
      </w:pPr>
    </w:p>
    <w:p w:rsidR="00760FCB" w:rsidRPr="00760FCB" w:rsidRDefault="00760FCB" w:rsidP="00760FCB">
      <w:pPr>
        <w:pStyle w:val="Heading2"/>
      </w:pPr>
      <w:r w:rsidRPr="00760FCB">
        <w:t>The disadvantages claimed for ethical business include:</w:t>
      </w:r>
    </w:p>
    <w:p w:rsidR="00760FCB" w:rsidRPr="00760FCB" w:rsidRDefault="00760FCB" w:rsidP="00760FCB">
      <w:pPr>
        <w:numPr>
          <w:ilvl w:val="0"/>
          <w:numId w:val="7"/>
        </w:numPr>
        <w:spacing w:after="0"/>
      </w:pPr>
      <w:r w:rsidRPr="00760FCB">
        <w:t>Higher costs – e.g. sourcing from Fairtrade suppliers rather than lowest price</w:t>
      </w:r>
    </w:p>
    <w:p w:rsidR="00760FCB" w:rsidRPr="00760FCB" w:rsidRDefault="00760FCB" w:rsidP="00760FCB">
      <w:pPr>
        <w:numPr>
          <w:ilvl w:val="0"/>
          <w:numId w:val="7"/>
        </w:numPr>
        <w:spacing w:after="0"/>
      </w:pPr>
      <w:r w:rsidRPr="00760FCB">
        <w:t>Higher overheads – e.g. training &amp; communication of ethical policy</w:t>
      </w:r>
    </w:p>
    <w:p w:rsidR="00760FCB" w:rsidRPr="00760FCB" w:rsidRDefault="00760FCB" w:rsidP="00760FCB">
      <w:pPr>
        <w:numPr>
          <w:ilvl w:val="0"/>
          <w:numId w:val="7"/>
        </w:numPr>
        <w:spacing w:after="0"/>
      </w:pPr>
      <w:r w:rsidRPr="00760FCB">
        <w:t>A danger of building up false expectations</w:t>
      </w:r>
    </w:p>
    <w:p w:rsidR="002C5698" w:rsidRDefault="00643726" w:rsidP="00760FCB">
      <w:pPr>
        <w:spacing w:after="0"/>
      </w:pPr>
    </w:p>
    <w:p w:rsidR="00760FCB" w:rsidRDefault="00760FCB" w:rsidP="00760FCB">
      <w:pPr>
        <w:spacing w:after="0"/>
      </w:pPr>
      <w:r>
        <w:t xml:space="preserve">Examples for the other areas are shown below: </w:t>
      </w:r>
    </w:p>
    <w:p w:rsidR="00760FCB" w:rsidRDefault="00760FCB" w:rsidP="00760FCB">
      <w:pPr>
        <w:spacing w:after="0"/>
      </w:pPr>
    </w:p>
    <w:tbl>
      <w:tblPr>
        <w:tblStyle w:val="ListTable6Colorful-Accent5"/>
        <w:tblW w:w="9407" w:type="dxa"/>
        <w:tblLook w:val="04A0" w:firstRow="1" w:lastRow="0" w:firstColumn="1" w:lastColumn="0" w:noHBand="0" w:noVBand="1"/>
      </w:tblPr>
      <w:tblGrid>
        <w:gridCol w:w="2041"/>
        <w:gridCol w:w="7366"/>
      </w:tblGrid>
      <w:tr w:rsidR="00760FCB" w:rsidRPr="00760FCB" w:rsidTr="00760FCB">
        <w:trPr>
          <w:cnfStyle w:val="100000000000" w:firstRow="1" w:lastRow="0" w:firstColumn="0" w:lastColumn="0" w:oddVBand="0" w:evenVBand="0" w:oddHBand="0"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2041" w:type="dxa"/>
            <w:vAlign w:val="center"/>
          </w:tcPr>
          <w:p w:rsidR="00760FCB" w:rsidRPr="00760FCB" w:rsidRDefault="00760FCB" w:rsidP="00760FCB">
            <w:r w:rsidRPr="00760FCB">
              <w:t>Advertising</w:t>
            </w:r>
          </w:p>
        </w:tc>
        <w:tc>
          <w:tcPr>
            <w:tcW w:w="7366" w:type="dxa"/>
            <w:vAlign w:val="center"/>
          </w:tcPr>
          <w:p w:rsidR="00760FCB" w:rsidRPr="00760FCB" w:rsidRDefault="00760FCB" w:rsidP="00760FCB">
            <w:pPr>
              <w:cnfStyle w:val="100000000000" w:firstRow="1" w:lastRow="0" w:firstColumn="0" w:lastColumn="0" w:oddVBand="0" w:evenVBand="0" w:oddHBand="0" w:evenHBand="0" w:firstRowFirstColumn="0" w:firstRowLastColumn="0" w:lastRowFirstColumn="0" w:lastRowLastColumn="0"/>
              <w:rPr>
                <w:b w:val="0"/>
              </w:rPr>
            </w:pPr>
            <w:r w:rsidRPr="00760FCB">
              <w:rPr>
                <w:b w:val="0"/>
              </w:rPr>
              <w:t>Who are you advertising to and how?</w:t>
            </w:r>
          </w:p>
          <w:p w:rsidR="00760FCB" w:rsidRPr="00760FCB" w:rsidRDefault="00760FCB" w:rsidP="00760FCB">
            <w:pPr>
              <w:cnfStyle w:val="100000000000" w:firstRow="1" w:lastRow="0" w:firstColumn="0" w:lastColumn="0" w:oddVBand="0" w:evenVBand="0" w:oddHBand="0" w:evenHBand="0" w:firstRowFirstColumn="0" w:firstRowLastColumn="0" w:lastRowFirstColumn="0" w:lastRowLastColumn="0"/>
            </w:pPr>
            <w:r w:rsidRPr="00760FCB">
              <w:rPr>
                <w:b w:val="0"/>
              </w:rPr>
              <w:t>What type of advertising are you using?   Persuasive or informative – does it matter?</w:t>
            </w:r>
          </w:p>
        </w:tc>
      </w:tr>
      <w:tr w:rsidR="00760FCB" w:rsidRPr="00760FCB" w:rsidTr="00760FCB">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041" w:type="dxa"/>
            <w:vAlign w:val="center"/>
          </w:tcPr>
          <w:p w:rsidR="00760FCB" w:rsidRPr="00760FCB" w:rsidRDefault="00760FCB" w:rsidP="00760FCB">
            <w:r w:rsidRPr="00760FCB">
              <w:t>Personal selling</w:t>
            </w:r>
          </w:p>
        </w:tc>
        <w:tc>
          <w:tcPr>
            <w:tcW w:w="7366" w:type="dxa"/>
            <w:vAlign w:val="center"/>
          </w:tcPr>
          <w:p w:rsidR="00760FCB" w:rsidRPr="00760FCB" w:rsidRDefault="00760FCB" w:rsidP="00760FCB">
            <w:pPr>
              <w:cnfStyle w:val="000000100000" w:firstRow="0" w:lastRow="0" w:firstColumn="0" w:lastColumn="0" w:oddVBand="0" w:evenVBand="0" w:oddHBand="1" w:evenHBand="0" w:firstRowFirstColumn="0" w:firstRowLastColumn="0" w:lastRowFirstColumn="0" w:lastRowLastColumn="0"/>
            </w:pPr>
            <w:r w:rsidRPr="00760FCB">
              <w:t>How aggressive are your sales people?  Will they take No for an answer?</w:t>
            </w:r>
          </w:p>
        </w:tc>
      </w:tr>
      <w:tr w:rsidR="00760FCB" w:rsidRPr="00760FCB" w:rsidTr="00760FCB">
        <w:trPr>
          <w:trHeight w:val="1262"/>
        </w:trPr>
        <w:tc>
          <w:tcPr>
            <w:cnfStyle w:val="001000000000" w:firstRow="0" w:lastRow="0" w:firstColumn="1" w:lastColumn="0" w:oddVBand="0" w:evenVBand="0" w:oddHBand="0" w:evenHBand="0" w:firstRowFirstColumn="0" w:firstRowLastColumn="0" w:lastRowFirstColumn="0" w:lastRowLastColumn="0"/>
            <w:tcW w:w="2041" w:type="dxa"/>
            <w:vAlign w:val="center"/>
          </w:tcPr>
          <w:p w:rsidR="00760FCB" w:rsidRPr="00760FCB" w:rsidRDefault="00760FCB" w:rsidP="00760FCB">
            <w:r w:rsidRPr="00760FCB">
              <w:t>Contracts</w:t>
            </w:r>
          </w:p>
        </w:tc>
        <w:tc>
          <w:tcPr>
            <w:tcW w:w="7366" w:type="dxa"/>
            <w:vAlign w:val="center"/>
          </w:tcPr>
          <w:p w:rsidR="00760FCB" w:rsidRPr="00760FCB" w:rsidRDefault="00760FCB" w:rsidP="00760FCB">
            <w:pPr>
              <w:cnfStyle w:val="000000000000" w:firstRow="0" w:lastRow="0" w:firstColumn="0" w:lastColumn="0" w:oddVBand="0" w:evenVBand="0" w:oddHBand="0" w:evenHBand="0" w:firstRowFirstColumn="0" w:firstRowLastColumn="0" w:lastRowFirstColumn="0" w:lastRowLastColumn="0"/>
            </w:pPr>
            <w:r w:rsidRPr="00760FCB">
              <w:t>Are you paying your suppliers on time?  Do you give customers a reasonable time to pay?  Are you employing people fairly and paying them a fair wage?</w:t>
            </w:r>
          </w:p>
        </w:tc>
      </w:tr>
      <w:tr w:rsidR="00760FCB" w:rsidRPr="00760FCB" w:rsidTr="00760FCB">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2041" w:type="dxa"/>
            <w:vAlign w:val="center"/>
          </w:tcPr>
          <w:p w:rsidR="00760FCB" w:rsidRPr="00760FCB" w:rsidRDefault="00760FCB" w:rsidP="00760FCB">
            <w:r w:rsidRPr="00760FCB">
              <w:t>Pricing</w:t>
            </w:r>
          </w:p>
        </w:tc>
        <w:tc>
          <w:tcPr>
            <w:tcW w:w="7366" w:type="dxa"/>
            <w:vAlign w:val="center"/>
          </w:tcPr>
          <w:p w:rsidR="00760FCB" w:rsidRPr="00760FCB" w:rsidRDefault="00760FCB" w:rsidP="00760FCB">
            <w:pPr>
              <w:cnfStyle w:val="000000100000" w:firstRow="0" w:lastRow="0" w:firstColumn="0" w:lastColumn="0" w:oddVBand="0" w:evenVBand="0" w:oddHBand="1" w:evenHBand="0" w:firstRowFirstColumn="0" w:firstRowLastColumn="0" w:lastRowFirstColumn="0" w:lastRowLastColumn="0"/>
            </w:pPr>
            <w:r w:rsidRPr="00760FCB">
              <w:t>Are you charging a fair price – especially where you are the market leader or have little competition or are you charging as much as you can to maximise profits – are you offering value for money or a rip-off?</w:t>
            </w:r>
          </w:p>
        </w:tc>
      </w:tr>
    </w:tbl>
    <w:p w:rsidR="00760FCB" w:rsidRDefault="00760FCB" w:rsidP="00760FCB">
      <w:pPr>
        <w:spacing w:after="0"/>
      </w:pPr>
    </w:p>
    <w:sectPr w:rsidR="00760FCB" w:rsidSect="007058DB">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521"/>
    <w:multiLevelType w:val="multilevel"/>
    <w:tmpl w:val="FB5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751CF"/>
    <w:multiLevelType w:val="multilevel"/>
    <w:tmpl w:val="654C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D1512"/>
    <w:multiLevelType w:val="multilevel"/>
    <w:tmpl w:val="22B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F3901"/>
    <w:multiLevelType w:val="multilevel"/>
    <w:tmpl w:val="3D2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C0BC1"/>
    <w:multiLevelType w:val="multilevel"/>
    <w:tmpl w:val="5D8A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F1A57"/>
    <w:multiLevelType w:val="multilevel"/>
    <w:tmpl w:val="82F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126CF5"/>
    <w:multiLevelType w:val="multilevel"/>
    <w:tmpl w:val="75D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CB"/>
    <w:rsid w:val="00473209"/>
    <w:rsid w:val="00643726"/>
    <w:rsid w:val="007058DB"/>
    <w:rsid w:val="00760FCB"/>
    <w:rsid w:val="00AD1DE2"/>
    <w:rsid w:val="00B40D29"/>
    <w:rsid w:val="00B7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7F488-D003-4CA5-B797-1F5BFD36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DB"/>
    <w:rPr>
      <w:sz w:val="24"/>
    </w:rPr>
  </w:style>
  <w:style w:type="paragraph" w:styleId="Heading1">
    <w:name w:val="heading 1"/>
    <w:basedOn w:val="Normal"/>
    <w:next w:val="Normal"/>
    <w:link w:val="Heading1Char"/>
    <w:uiPriority w:val="9"/>
    <w:qFormat/>
    <w:rsid w:val="00760F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0F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FCB"/>
    <w:rPr>
      <w:color w:val="0563C1" w:themeColor="hyperlink"/>
      <w:u w:val="single"/>
    </w:rPr>
  </w:style>
  <w:style w:type="table" w:styleId="TableGrid">
    <w:name w:val="Table Grid"/>
    <w:basedOn w:val="TableNormal"/>
    <w:uiPriority w:val="39"/>
    <w:rsid w:val="00760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760FC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760F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0FC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D1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DE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D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86025">
      <w:bodyDiv w:val="1"/>
      <w:marLeft w:val="0"/>
      <w:marRight w:val="0"/>
      <w:marTop w:val="0"/>
      <w:marBottom w:val="0"/>
      <w:divBdr>
        <w:top w:val="none" w:sz="0" w:space="0" w:color="auto"/>
        <w:left w:val="none" w:sz="0" w:space="0" w:color="auto"/>
        <w:bottom w:val="none" w:sz="0" w:space="0" w:color="auto"/>
        <w:right w:val="none" w:sz="0" w:space="0" w:color="auto"/>
      </w:divBdr>
      <w:divsChild>
        <w:div w:id="634217009">
          <w:marLeft w:val="0"/>
          <w:marRight w:val="0"/>
          <w:marTop w:val="0"/>
          <w:marBottom w:val="0"/>
          <w:divBdr>
            <w:top w:val="single" w:sz="2" w:space="0" w:color="E9E9E9"/>
            <w:left w:val="single" w:sz="2" w:space="0" w:color="E9E9E9"/>
            <w:bottom w:val="single" w:sz="2" w:space="0" w:color="E9E9E9"/>
            <w:right w:val="single" w:sz="2" w:space="0" w:color="E9E9E9"/>
          </w:divBdr>
          <w:divsChild>
            <w:div w:id="1847397271">
              <w:marLeft w:val="0"/>
              <w:marRight w:val="0"/>
              <w:marTop w:val="0"/>
              <w:marBottom w:val="0"/>
              <w:divBdr>
                <w:top w:val="single" w:sz="24" w:space="0" w:color="EEEFEF"/>
                <w:left w:val="single" w:sz="24" w:space="0" w:color="E9E9E9"/>
                <w:bottom w:val="single" w:sz="24" w:space="0" w:color="EEEFEF"/>
                <w:right w:val="single" w:sz="24" w:space="0" w:color="E9E9E9"/>
              </w:divBdr>
              <w:divsChild>
                <w:div w:id="405035445">
                  <w:marLeft w:val="0"/>
                  <w:marRight w:val="0"/>
                  <w:marTop w:val="0"/>
                  <w:marBottom w:val="0"/>
                  <w:divBdr>
                    <w:top w:val="single" w:sz="2" w:space="0" w:color="E9E9E9"/>
                    <w:left w:val="single" w:sz="2" w:space="0" w:color="E9E9E9"/>
                    <w:bottom w:val="single" w:sz="2" w:space="0" w:color="E9E9E9"/>
                    <w:right w:val="single" w:sz="2" w:space="0" w:color="E9E9E9"/>
                  </w:divBdr>
                </w:div>
                <w:div w:id="692734260">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788424603">
          <w:marLeft w:val="0"/>
          <w:marRight w:val="0"/>
          <w:marTop w:val="0"/>
          <w:marBottom w:val="0"/>
          <w:divBdr>
            <w:top w:val="single" w:sz="2" w:space="0" w:color="E9E9E9"/>
            <w:left w:val="single" w:sz="2" w:space="0" w:color="E9E9E9"/>
            <w:bottom w:val="single" w:sz="2" w:space="0" w:color="E9E9E9"/>
            <w:right w:val="single" w:sz="2" w:space="0" w:color="E9E9E9"/>
          </w:divBdr>
          <w:divsChild>
            <w:div w:id="848181892">
              <w:marLeft w:val="0"/>
              <w:marRight w:val="0"/>
              <w:marTop w:val="0"/>
              <w:marBottom w:val="0"/>
              <w:divBdr>
                <w:top w:val="single" w:sz="2" w:space="0" w:color="E9E9E9"/>
                <w:left w:val="single" w:sz="2" w:space="0" w:color="E9E9E9"/>
                <w:bottom w:val="single" w:sz="2" w:space="0" w:color="E9E9E9"/>
                <w:right w:val="single" w:sz="2" w:space="0" w:color="E9E9E9"/>
              </w:divBdr>
              <w:divsChild>
                <w:div w:id="428500763">
                  <w:marLeft w:val="0"/>
                  <w:marRight w:val="0"/>
                  <w:marTop w:val="0"/>
                  <w:marBottom w:val="0"/>
                  <w:divBdr>
                    <w:top w:val="single" w:sz="2" w:space="0" w:color="E9E9E9"/>
                    <w:left w:val="single" w:sz="2" w:space="0" w:color="E9E9E9"/>
                    <w:bottom w:val="single" w:sz="2" w:space="0" w:color="E9E9E9"/>
                    <w:right w:val="single" w:sz="2" w:space="0" w:color="E9E9E9"/>
                  </w:divBdr>
                </w:div>
                <w:div w:id="631327253">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2047220386">
      <w:bodyDiv w:val="1"/>
      <w:marLeft w:val="0"/>
      <w:marRight w:val="0"/>
      <w:marTop w:val="0"/>
      <w:marBottom w:val="0"/>
      <w:divBdr>
        <w:top w:val="none" w:sz="0" w:space="0" w:color="auto"/>
        <w:left w:val="none" w:sz="0" w:space="0" w:color="auto"/>
        <w:bottom w:val="none" w:sz="0" w:space="0" w:color="auto"/>
        <w:right w:val="none" w:sz="0" w:space="0" w:color="auto"/>
      </w:divBdr>
      <w:divsChild>
        <w:div w:id="601885990">
          <w:marLeft w:val="0"/>
          <w:marRight w:val="0"/>
          <w:marTop w:val="0"/>
          <w:marBottom w:val="0"/>
          <w:divBdr>
            <w:top w:val="single" w:sz="2" w:space="0" w:color="E9E9E9"/>
            <w:left w:val="single" w:sz="2" w:space="0" w:color="E9E9E9"/>
            <w:bottom w:val="single" w:sz="2" w:space="0" w:color="E9E9E9"/>
            <w:right w:val="single" w:sz="2" w:space="0" w:color="E9E9E9"/>
          </w:divBdr>
          <w:divsChild>
            <w:div w:id="1953635027">
              <w:marLeft w:val="0"/>
              <w:marRight w:val="0"/>
              <w:marTop w:val="0"/>
              <w:marBottom w:val="0"/>
              <w:divBdr>
                <w:top w:val="single" w:sz="24" w:space="0" w:color="EEEFEF"/>
                <w:left w:val="single" w:sz="24" w:space="0" w:color="E9E9E9"/>
                <w:bottom w:val="single" w:sz="24" w:space="0" w:color="EEEFEF"/>
                <w:right w:val="single" w:sz="24" w:space="0" w:color="E9E9E9"/>
              </w:divBdr>
              <w:divsChild>
                <w:div w:id="1234002664">
                  <w:marLeft w:val="0"/>
                  <w:marRight w:val="0"/>
                  <w:marTop w:val="0"/>
                  <w:marBottom w:val="0"/>
                  <w:divBdr>
                    <w:top w:val="single" w:sz="2" w:space="0" w:color="E9E9E9"/>
                    <w:left w:val="single" w:sz="2" w:space="0" w:color="E9E9E9"/>
                    <w:bottom w:val="single" w:sz="2" w:space="0" w:color="E9E9E9"/>
                    <w:right w:val="single" w:sz="2" w:space="0" w:color="E9E9E9"/>
                  </w:divBdr>
                </w:div>
                <w:div w:id="62875515">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545555800">
          <w:marLeft w:val="0"/>
          <w:marRight w:val="0"/>
          <w:marTop w:val="0"/>
          <w:marBottom w:val="0"/>
          <w:divBdr>
            <w:top w:val="single" w:sz="2" w:space="0" w:color="E9E9E9"/>
            <w:left w:val="single" w:sz="2" w:space="0" w:color="E9E9E9"/>
            <w:bottom w:val="single" w:sz="2" w:space="0" w:color="E9E9E9"/>
            <w:right w:val="single" w:sz="2" w:space="0" w:color="E9E9E9"/>
          </w:divBdr>
          <w:divsChild>
            <w:div w:id="952828213">
              <w:marLeft w:val="0"/>
              <w:marRight w:val="0"/>
              <w:marTop w:val="0"/>
              <w:marBottom w:val="0"/>
              <w:divBdr>
                <w:top w:val="single" w:sz="2" w:space="0" w:color="E9E9E9"/>
                <w:left w:val="single" w:sz="2" w:space="0" w:color="E9E9E9"/>
                <w:bottom w:val="single" w:sz="2" w:space="0" w:color="E9E9E9"/>
                <w:right w:val="single" w:sz="2" w:space="0" w:color="E9E9E9"/>
              </w:divBdr>
              <w:divsChild>
                <w:div w:id="21247420">
                  <w:marLeft w:val="0"/>
                  <w:marRight w:val="0"/>
                  <w:marTop w:val="0"/>
                  <w:marBottom w:val="0"/>
                  <w:divBdr>
                    <w:top w:val="single" w:sz="2" w:space="0" w:color="E9E9E9"/>
                    <w:left w:val="single" w:sz="2" w:space="0" w:color="E9E9E9"/>
                    <w:bottom w:val="single" w:sz="2" w:space="0" w:color="E9E9E9"/>
                    <w:right w:val="single" w:sz="2" w:space="0" w:color="E9E9E9"/>
                  </w:divBdr>
                </w:div>
                <w:div w:id="843780449">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3</cp:revision>
  <cp:lastPrinted>2019-10-01T09:02:00Z</cp:lastPrinted>
  <dcterms:created xsi:type="dcterms:W3CDTF">2019-05-22T08:19:00Z</dcterms:created>
  <dcterms:modified xsi:type="dcterms:W3CDTF">2019-10-01T12:48:00Z</dcterms:modified>
</cp:coreProperties>
</file>