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35"/>
        <w:gridCol w:w="4678"/>
        <w:gridCol w:w="1417"/>
      </w:tblGrid>
      <w:tr w:rsidR="004A5BCE" w:rsidRPr="006F6945" w:rsidTr="00170E7B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:rsidR="004A5BCE" w:rsidRPr="006F6945" w:rsidRDefault="004067AC" w:rsidP="006F69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4A5BCE" w:rsidRPr="006F6945" w:rsidRDefault="004067AC" w:rsidP="006F694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5BCE" w:rsidRPr="006F6945" w:rsidRDefault="004067AC" w:rsidP="006F694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F72277" w:rsidRPr="006F6945" w:rsidTr="00170E7B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F72277" w:rsidRPr="006F6945" w:rsidRDefault="002500B3" w:rsidP="006F6945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F72277" w:rsidRPr="006F6945">
              <w:rPr>
                <w:b/>
                <w:noProof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rPr>
                <w:noProof/>
              </w:rPr>
            </w:pPr>
            <w:r w:rsidRPr="006F6945">
              <w:rPr>
                <w:noProof/>
              </w:rPr>
              <w:t>Po(9)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B1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  <w:r w:rsidRPr="006F6945">
              <w:rPr>
                <w:b/>
                <w:noProof/>
              </w:rPr>
              <w:t>(i)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position w:val="-14"/>
              </w:rPr>
              <w:object w:dxaOrig="2120" w:dyaOrig="400" w14:anchorId="43014B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20.25pt" o:ole="">
                  <v:imagedata r:id="rId8" o:title=""/>
                </v:shape>
                <o:OLEObject Type="Embed" ProgID="Equation.DSMT4" ShapeID="_x0000_i1025" DrawAspect="Content" ObjectID="_1583754132" r:id="rId9"/>
              </w:object>
            </w:r>
            <w:r w:rsidRPr="006F6945">
              <w:t xml:space="preserve">  = 0.3239 – 0.2068                  </w:t>
            </w:r>
            <w:r w:rsidRPr="006F6945">
              <w:rPr>
                <w:noProof/>
                <w:position w:val="-24"/>
              </w:rPr>
              <w:object w:dxaOrig="620" w:dyaOrig="660" w14:anchorId="23C3B9BA">
                <v:shape id="_x0000_i1026" type="#_x0000_t75" style="width:31.5pt;height:33pt" o:ole="">
                  <v:imagedata r:id="rId10" o:title=""/>
                </v:shape>
                <o:OLEObject Type="Embed" ProgID="Equation.DSMT4" ShapeID="_x0000_i1026" DrawAspect="Content" ObjectID="_1583754133" r:id="rId11"/>
              </w:object>
            </w:r>
            <w:r w:rsidRPr="006F6945">
              <w:rPr>
                <w:noProof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M1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</w:pPr>
            <w:r w:rsidRPr="006F6945">
              <w:t xml:space="preserve">                                  = 0.1171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A1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  <w:r w:rsidRPr="006F6945">
              <w:rPr>
                <w:b/>
                <w:noProof/>
              </w:rPr>
              <w:t>(ii)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position w:val="-14"/>
              </w:rPr>
              <w:object w:dxaOrig="2520" w:dyaOrig="400" w14:anchorId="383EBC9F">
                <v:shape id="_x0000_i1027" type="#_x0000_t75" style="width:126.75pt;height:20.25pt" o:ole="">
                  <v:imagedata r:id="rId12" o:title=""/>
                </v:shape>
                <o:OLEObject Type="Embed" ProgID="Equation.DSMT4" ShapeID="_x0000_i1027" DrawAspect="Content" ObjectID="_1583754134" r:id="rId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M1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noProof/>
              </w:rPr>
              <w:t xml:space="preserve">                  = 1 – 0.5874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noProof/>
              </w:rPr>
              <w:t xml:space="preserve">                   = 0.4126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A1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F6945">
              <w:rPr>
                <w:b/>
                <w:noProof/>
              </w:rPr>
              <w:t>(5)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6F6945" w:rsidRPr="006F6945" w:rsidRDefault="002500B3" w:rsidP="006F6945">
            <w:pPr>
              <w:spacing w:before="40" w:after="4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F6945" w:rsidRPr="006F6945">
              <w:rPr>
                <w:b/>
                <w:noProof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  <w:color w:val="FF0000"/>
              </w:rPr>
            </w:pPr>
            <w:r w:rsidRPr="006F6945">
              <w:rPr>
                <w:noProof/>
              </w:rPr>
              <w:t>Po(1.5)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B1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  <w:vertAlign w:val="superscript"/>
              </w:rPr>
            </w:pPr>
            <w:r w:rsidRPr="006F6945">
              <w:rPr>
                <w:noProof/>
              </w:rPr>
              <w:t xml:space="preserve">P(next patient before 11:45) = 1- P(0)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M1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noProof/>
              </w:rPr>
              <w:t xml:space="preserve">                                              =  1 - e</w:t>
            </w:r>
            <w:r w:rsidRPr="006F6945">
              <w:rPr>
                <w:noProof/>
                <w:vertAlign w:val="superscript"/>
              </w:rPr>
              <w:t>-1.5</w:t>
            </w:r>
            <w:r w:rsidRPr="006F6945">
              <w:rPr>
                <w:noProof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6F6945" w:rsidRPr="006F6945" w:rsidRDefault="006F6945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rPr>
                <w:noProof/>
              </w:rPr>
            </w:pPr>
            <w:r w:rsidRPr="006F6945">
              <w:rPr>
                <w:noProof/>
              </w:rPr>
              <w:t xml:space="preserve">                                               = 0.7769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ind w:right="2"/>
              <w:jc w:val="center"/>
              <w:rPr>
                <w:noProof/>
              </w:rPr>
            </w:pPr>
            <w:r w:rsidRPr="006F6945">
              <w:rPr>
                <w:noProof/>
              </w:rPr>
              <w:t>A1</w:t>
            </w:r>
          </w:p>
        </w:tc>
      </w:tr>
      <w:tr w:rsidR="00F72277" w:rsidRPr="006F6945" w:rsidTr="00170E7B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F72277" w:rsidRPr="006F6945" w:rsidRDefault="00F72277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6F6945">
              <w:rPr>
                <w:b/>
                <w:noProof/>
              </w:rPr>
              <w:t>(3)</w:t>
            </w:r>
          </w:p>
        </w:tc>
      </w:tr>
      <w:tr w:rsidR="00F72277" w:rsidRPr="006F6945" w:rsidTr="00170E7B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F72277" w:rsidRPr="006F6945" w:rsidRDefault="00F72277" w:rsidP="006F6945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77" w:rsidRPr="006F6945" w:rsidRDefault="00F72277" w:rsidP="006F6945">
            <w:pPr>
              <w:spacing w:before="40" w:after="40"/>
              <w:jc w:val="right"/>
            </w:pPr>
            <w:r w:rsidRPr="006F6945">
              <w:rPr>
                <w:b/>
              </w:rPr>
              <w:t>(8 marks)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6945" w:rsidRPr="006F6945" w:rsidRDefault="002500B3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6945" w:rsidRPr="006F6945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 large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6F6945" w:rsidRPr="006F6945" w:rsidTr="00170E7B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small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14FB4" w:rsidRPr="006F6945" w:rsidTr="00B714E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E14FB4" w:rsidRPr="006F6945" w:rsidRDefault="00E14FB4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E14FB4" w:rsidRPr="006F6945" w:rsidRDefault="00E14FB4" w:rsidP="006F6945">
            <w:pPr>
              <w:pStyle w:val="Header"/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14FB4" w:rsidRPr="006F6945" w:rsidRDefault="00E14FB4" w:rsidP="006F694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6F6945" w:rsidRPr="006F6945" w:rsidRDefault="002500B3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6945" w:rsidRPr="006F6945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 xml:space="preserve">Let </w:t>
            </w: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be the random variable the number of letters delivered to the wrong house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~B(1000,0.01)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 xml:space="preserve">Po(10) 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P(</w:t>
            </w: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45">
              <w:rPr>
                <w:rFonts w:ascii="Times New Roman" w:hAnsi="Times New Roman"/>
                <w:sz w:val="24"/>
                <w:szCs w:val="24"/>
                <w:u w:val="single"/>
              </w:rPr>
              <w:t>&gt;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4) = 1 – P(</w:t>
            </w: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45">
              <w:rPr>
                <w:rFonts w:ascii="Times New Roman" w:hAnsi="Times New Roman"/>
                <w:sz w:val="24"/>
                <w:szCs w:val="24"/>
                <w:u w:val="single"/>
              </w:rPr>
              <w:t>&lt;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3)          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             = 1 – 0.0103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945" w:rsidRPr="006F6945" w:rsidTr="00170E7B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            =  0.9897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6F6945" w:rsidRPr="006F6945" w:rsidTr="00170E7B">
        <w:trPr>
          <w:trHeight w:val="191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F6945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945" w:rsidRPr="006F6945" w:rsidRDefault="006F6945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45" w:rsidRPr="006F6945" w:rsidRDefault="006F6945" w:rsidP="006F6945">
            <w:pPr>
              <w:spacing w:before="40" w:after="40"/>
              <w:jc w:val="right"/>
            </w:pPr>
            <w:r>
              <w:rPr>
                <w:b/>
              </w:rPr>
              <w:t>(5</w:t>
            </w:r>
            <w:r w:rsidRPr="006F6945">
              <w:rPr>
                <w:b/>
              </w:rPr>
              <w:t xml:space="preserve"> marks)</w:t>
            </w:r>
          </w:p>
        </w:tc>
      </w:tr>
      <w:tr w:rsidR="00B714EF" w:rsidRPr="006F6945" w:rsidTr="007F755D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170E7B" w:rsidRDefault="002500B3" w:rsidP="00170E7B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B714EF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Occurrences of the disease are independent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</w:t>
            </w:r>
          </w:p>
        </w:tc>
      </w:tr>
      <w:tr w:rsidR="00B714EF" w:rsidRPr="006F6945" w:rsidTr="007F755D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170E7B" w:rsidRDefault="00B714EF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probability of catching the disease remains constant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</w:t>
            </w:r>
          </w:p>
        </w:tc>
      </w:tr>
      <w:tr w:rsidR="00B714EF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170E7B" w:rsidRDefault="00B714EF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6F694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B714EF" w:rsidRPr="006F6945" w:rsidTr="00003CEA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170E7B" w:rsidRDefault="002500B3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714EF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~ Bin (10, 0.03)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</w:t>
            </w:r>
          </w:p>
        </w:tc>
      </w:tr>
      <w:tr w:rsidR="00B714EF" w:rsidRPr="006F6945" w:rsidTr="00003CEA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170E7B" w:rsidRDefault="00B714EF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B714EF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</w:rPr>
              <w:t>P(</w:t>
            </w:r>
            <w:r w:rsidRPr="00B714EF">
              <w:rPr>
                <w:rFonts w:ascii="Times New Roman" w:hAnsi="Times New Roman"/>
                <w:i/>
                <w:sz w:val="24"/>
              </w:rPr>
              <w:t>X</w:t>
            </w:r>
            <w:r w:rsidRPr="00B714EF">
              <w:rPr>
                <w:rFonts w:ascii="Times New Roman" w:hAnsi="Times New Roman"/>
                <w:sz w:val="24"/>
              </w:rPr>
              <w:t xml:space="preserve"> = 2) = </w:t>
            </w:r>
            <w:r w:rsidRPr="00B714EF">
              <w:rPr>
                <w:rFonts w:ascii="Times New Roman" w:hAnsi="Times New Roman"/>
                <w:position w:val="-24"/>
                <w:sz w:val="24"/>
              </w:rPr>
              <w:object w:dxaOrig="2040" w:dyaOrig="620">
                <v:shape id="_x0000_i1037" type="#_x0000_t75" style="width:102pt;height:31.5pt" o:ole="">
                  <v:imagedata r:id="rId14" o:title=""/>
                </v:shape>
                <o:OLEObject Type="Embed" ProgID="Equation.3" ShapeID="_x0000_i1037" DrawAspect="Content" ObjectID="_1583754135" r:id="rId15"/>
              </w:object>
            </w:r>
            <w:r>
              <w:rPr>
                <w:rFonts w:ascii="Times New Roman" w:hAnsi="Times New Roman"/>
                <w:sz w:val="24"/>
              </w:rPr>
              <w:t>=0.0317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M1A1</w:t>
            </w:r>
          </w:p>
        </w:tc>
      </w:tr>
      <w:tr w:rsidR="00B714EF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170E7B" w:rsidRDefault="00B714EF" w:rsidP="006F6945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6F6945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6F694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B714EF" w:rsidRPr="006F6945" w:rsidTr="00CB6920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170E7B" w:rsidRDefault="002500B3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714EF">
              <w:rPr>
                <w:rFonts w:ascii="Times New Roman" w:hAnsi="Times New Roman"/>
                <w:b/>
                <w:sz w:val="24"/>
                <w:szCs w:val="24"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E(</w:t>
            </w: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) = 100 × 0.03 = 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B1cao</w:t>
            </w:r>
          </w:p>
        </w:tc>
      </w:tr>
      <w:tr w:rsidR="00B714EF" w:rsidRPr="006F6945" w:rsidTr="00CB6920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 (</w:t>
            </w: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sz w:val="24"/>
                <w:szCs w:val="24"/>
              </w:rPr>
              <w:t>100 × 0.03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0.97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2.91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B1cao</w:t>
            </w:r>
          </w:p>
        </w:tc>
      </w:tr>
      <w:tr w:rsidR="00B714EF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B714E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B714EF" w:rsidRPr="006F6945" w:rsidTr="004B39EA">
        <w:trPr>
          <w:trHeight w:val="24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170E7B" w:rsidRDefault="002500B3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714EF">
              <w:rPr>
                <w:rFonts w:ascii="Times New Roman" w:hAnsi="Times New Roman"/>
                <w:b/>
                <w:sz w:val="24"/>
                <w:szCs w:val="24"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100 × 0.03 = 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Default="00B714EF" w:rsidP="00B714EF">
            <w:pPr>
              <w:spacing w:before="40" w:after="40"/>
              <w:jc w:val="right"/>
              <w:rPr>
                <w:b/>
              </w:rPr>
            </w:pPr>
          </w:p>
        </w:tc>
      </w:tr>
      <w:tr w:rsidR="00B714EF" w:rsidRPr="006F6945" w:rsidTr="004B39EA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~ Po(3)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 (use of)</w:t>
            </w:r>
          </w:p>
        </w:tc>
      </w:tr>
      <w:tr w:rsidR="00B714EF" w:rsidRPr="006F6945" w:rsidTr="004B39EA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P(</w:t>
            </w: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&gt; 5) = 1 – </w:t>
            </w:r>
            <w:r>
              <w:rPr>
                <w:rFonts w:ascii="Times New Roman" w:hAnsi="Times New Roman"/>
                <w:sz w:val="24"/>
                <w:szCs w:val="24"/>
              </w:rPr>
              <w:t>P(</w:t>
            </w:r>
            <w:r w:rsidRPr="00B714EF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dM1</w:t>
            </w:r>
          </w:p>
        </w:tc>
      </w:tr>
      <w:tr w:rsidR="00B714EF" w:rsidRPr="006F6945" w:rsidTr="004B39EA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– </w:t>
            </w:r>
            <w:r>
              <w:rPr>
                <w:rFonts w:ascii="Times New Roman" w:hAnsi="Times New Roman"/>
                <w:sz w:val="24"/>
                <w:szCs w:val="24"/>
              </w:rPr>
              <w:t>0.9161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</w:p>
        </w:tc>
      </w:tr>
      <w:tr w:rsidR="00B714EF" w:rsidRPr="006F6945" w:rsidTr="004B39EA">
        <w:trPr>
          <w:trHeight w:val="24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170E7B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0.0839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A1</w:t>
            </w:r>
          </w:p>
        </w:tc>
      </w:tr>
      <w:tr w:rsidR="00B714EF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B714E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B714EF" w:rsidRPr="006F6945" w:rsidTr="00B714EF">
        <w:trPr>
          <w:trHeight w:val="2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Default="00B714EF" w:rsidP="00B714EF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(10 marks)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6F6945" w:rsidRDefault="002500B3" w:rsidP="00B714E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B714EF">
              <w:rPr>
                <w:b/>
              </w:rPr>
              <w:t>(a)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Mean = 1.41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B1 cao allow 141/100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B1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 xml:space="preserve">Variance = </w:t>
            </w:r>
            <w:r w:rsidRPr="006F6945">
              <w:rPr>
                <w:position w:val="-24"/>
              </w:rPr>
              <w:object w:dxaOrig="1180" w:dyaOrig="620">
                <v:shape id="_x0000_i1031" type="#_x0000_t75" style="width:59.25pt;height:31.5pt" o:ole="">
                  <v:imagedata r:id="rId16" o:title=""/>
                </v:shape>
                <o:OLEObject Type="Embed" ProgID="Equation.3" ShapeID="_x0000_i1031" DrawAspect="Content" ObjectID="_1583754136" r:id="rId17"/>
              </w:objec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 xml:space="preserve">M1: using </w:t>
            </w:r>
            <w:r w:rsidRPr="006F6945">
              <w:rPr>
                <w:position w:val="-24"/>
              </w:rPr>
              <w:object w:dxaOrig="2260" w:dyaOrig="700">
                <v:shape id="_x0000_i1032" type="#_x0000_t75" style="width:113.25pt;height:35.25pt" o:ole="">
                  <v:imagedata r:id="rId18" o:title=""/>
                </v:shape>
                <o:OLEObject Type="Embed" ProgID="Equation.3" ShapeID="_x0000_i1032" DrawAspect="Content" ObjectID="_1583754137" r:id="rId19"/>
              </w:object>
            </w:r>
            <w:r>
              <w:t xml:space="preserve"> or </w:t>
            </w:r>
            <w:r w:rsidRPr="006F6945">
              <w:rPr>
                <w:position w:val="-36"/>
              </w:rPr>
              <w:object w:dxaOrig="2920" w:dyaOrig="840">
                <v:shape id="_x0000_i1033" type="#_x0000_t75" style="width:146.25pt;height:42pt" o:ole="">
                  <v:imagedata r:id="rId20" o:title=""/>
                </v:shape>
                <o:OLEObject Type="Embed" ProgID="Equation.3" ShapeID="_x0000_i1033" DrawAspect="Content" ObjectID="_1583754138" r:id="rId21"/>
              </w:object>
            </w:r>
            <w:r>
              <w:t xml:space="preserve"> oe</w:t>
            </w:r>
          </w:p>
          <w:p w:rsidR="00B714EF" w:rsidRPr="006F6945" w:rsidRDefault="00B714EF" w:rsidP="00B714EF">
            <w:pPr>
              <w:spacing w:before="40" w:after="40"/>
            </w:pPr>
            <w:r>
              <w:t xml:space="preserve">NB Allow the square root of this for the M mark. If no working shown for </w:t>
            </w:r>
            <w:r w:rsidRPr="006F6945">
              <w:rPr>
                <w:position w:val="-14"/>
              </w:rPr>
              <w:object w:dxaOrig="700" w:dyaOrig="400">
                <v:shape id="_x0000_i1034" type="#_x0000_t75" style="width:35.25pt;height:20.25pt" o:ole="">
                  <v:imagedata r:id="rId22" o:title=""/>
                </v:shape>
                <o:OLEObject Type="Embed" ProgID="Equation.3" ShapeID="_x0000_i1034" DrawAspect="Content" ObjectID="_1583754139" r:id="rId23"/>
              </w:object>
            </w:r>
            <w:r>
              <w:t>then you must see 343, 3.43 or correct answer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right"/>
            </w:pPr>
            <w:r>
              <w:t>= 1.4419 (</w:t>
            </w:r>
            <w:r w:rsidRPr="006F6945">
              <w:rPr>
                <w:i/>
              </w:rPr>
              <w:t>s</w:t>
            </w:r>
            <w:r>
              <w:rPr>
                <w:vertAlign w:val="superscript"/>
              </w:rPr>
              <w:t>2</w:t>
            </w:r>
            <w:r>
              <w:t xml:space="preserve"> = 1.456)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 xml:space="preserve">A1: awrt 1.44 or 1.46 for </w:t>
            </w:r>
            <w:r w:rsidRPr="006F6945">
              <w:rPr>
                <w:i/>
              </w:rPr>
              <w:t>s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A1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2500B3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14EF">
              <w:rPr>
                <w:b/>
              </w:rPr>
              <w:t>(b)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The mean is close to the variance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 xml:space="preserve">B1: cao – allow alternative wording </w:t>
            </w:r>
          </w:p>
          <w:p w:rsidR="00B714EF" w:rsidRPr="006F6945" w:rsidRDefault="00B714EF" w:rsidP="00B714EF">
            <w:pPr>
              <w:spacing w:before="40" w:after="40"/>
            </w:pPr>
            <w:r>
              <w:t>Allow mean equals variance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B1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2500B3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14EF">
              <w:rPr>
                <w:b/>
              </w:rPr>
              <w:t>(c)(i)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 w:rsidRPr="009157AB">
              <w:rPr>
                <w:i/>
              </w:rPr>
              <w:t>X</w:t>
            </w:r>
            <w:r>
              <w:t xml:space="preserve"> ~ Po(1.5)</w:t>
            </w:r>
          </w:p>
          <w:p w:rsidR="00B714EF" w:rsidRPr="006F6945" w:rsidRDefault="00B714EF" w:rsidP="00B714EF">
            <w:pPr>
              <w:spacing w:before="40" w:after="40"/>
            </w:pPr>
            <w:r>
              <w:t>P(</w:t>
            </w:r>
            <w:r w:rsidRPr="009157AB">
              <w:rPr>
                <w:i/>
              </w:rPr>
              <w:t>X</w:t>
            </w:r>
            <w:r>
              <w:t xml:space="preserve"> = 2) = </w:t>
            </w:r>
            <w:r w:rsidRPr="009157AB">
              <w:rPr>
                <w:position w:val="-24"/>
              </w:rPr>
              <w:object w:dxaOrig="800" w:dyaOrig="660">
                <v:shape id="_x0000_i1035" type="#_x0000_t75" style="width:39.75pt;height:33pt" o:ole="">
                  <v:imagedata r:id="rId24" o:title=""/>
                </v:shape>
                <o:OLEObject Type="Embed" ProgID="Equation.3" ShapeID="_x0000_i1035" DrawAspect="Content" ObjectID="_1583754140" r:id="rId25"/>
              </w:objec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 xml:space="preserve">M1: writing or using </w:t>
            </w:r>
            <w:r w:rsidRPr="009157AB">
              <w:rPr>
                <w:position w:val="-24"/>
              </w:rPr>
              <w:object w:dxaOrig="580" w:dyaOrig="660">
                <v:shape id="_x0000_i1036" type="#_x0000_t75" style="width:29.25pt;height:33pt" o:ole="">
                  <v:imagedata r:id="rId26" o:title=""/>
                </v:shape>
                <o:OLEObject Type="Embed" ProgID="Equation.3" ShapeID="_x0000_i1036" DrawAspect="Content" ObjectID="_1583754141" r:id="rId27"/>
              </w:object>
            </w:r>
            <w:r>
              <w:t xml:space="preserve"> </w:t>
            </w:r>
          </w:p>
          <w:p w:rsidR="00B714EF" w:rsidRPr="006F6945" w:rsidRDefault="00B714EF" w:rsidP="00B714EF">
            <w:pPr>
              <w:spacing w:before="40" w:after="40"/>
            </w:pPr>
            <w:r>
              <w:t>or P(</w:t>
            </w:r>
            <w:r w:rsidRPr="009157AB">
              <w:rPr>
                <w:i/>
              </w:rPr>
              <w:t>X</w:t>
            </w:r>
            <w:r>
              <w:t xml:space="preserve"> ≤ 2) – P(</w:t>
            </w:r>
            <w:r w:rsidRPr="009157AB">
              <w:rPr>
                <w:i/>
              </w:rPr>
              <w:t>X</w:t>
            </w:r>
            <w:r>
              <w:t xml:space="preserve"> ≤ 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714EF" w:rsidRPr="006F6945" w:rsidRDefault="00B714EF" w:rsidP="00B714EF">
            <w:pPr>
              <w:spacing w:before="40" w:after="40"/>
              <w:jc w:val="right"/>
            </w:pPr>
            <w:r>
              <w:t>= 0.2510</w:t>
            </w:r>
          </w:p>
        </w:tc>
        <w:tc>
          <w:tcPr>
            <w:tcW w:w="4678" w:type="dxa"/>
            <w:tcBorders>
              <w:top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A1: awrt 0.251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A1</w:t>
            </w:r>
          </w:p>
        </w:tc>
      </w:tr>
      <w:tr w:rsidR="00B714EF" w:rsidRPr="006F6945" w:rsidTr="0094198C">
        <w:trPr>
          <w:trHeight w:val="11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6F6945" w:rsidRDefault="002500B3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14EF">
              <w:rPr>
                <w:b/>
              </w:rPr>
              <w:t>(c)(ii)</w:t>
            </w:r>
          </w:p>
        </w:tc>
        <w:tc>
          <w:tcPr>
            <w:tcW w:w="2835" w:type="dxa"/>
            <w:tcBorders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>P(</w:t>
            </w:r>
            <w:r w:rsidRPr="009157AB">
              <w:rPr>
                <w:i/>
              </w:rPr>
              <w:t>X</w:t>
            </w:r>
            <w:r>
              <w:t xml:space="preserve"> ≥ 2) = 1 – P(</w:t>
            </w:r>
            <w:r w:rsidRPr="009157AB">
              <w:rPr>
                <w:i/>
              </w:rPr>
              <w:t>X</w:t>
            </w:r>
            <w:r>
              <w:t xml:space="preserve"> = 0)</w:t>
            </w:r>
          </w:p>
          <w:p w:rsidR="00B714EF" w:rsidRPr="009157AB" w:rsidRDefault="00B714EF" w:rsidP="00B714EF">
            <w:pPr>
              <w:spacing w:before="40" w:after="40"/>
            </w:pPr>
            <w:r>
              <w:t>= 1 – e</w:t>
            </w:r>
            <w:r>
              <w:rPr>
                <w:vertAlign w:val="superscript"/>
              </w:rPr>
              <w:t>– 1.5</w:t>
            </w:r>
            <w:r>
              <w:t xml:space="preserve"> or 1 – 0.2231</w:t>
            </w:r>
          </w:p>
        </w:tc>
        <w:tc>
          <w:tcPr>
            <w:tcW w:w="4678" w:type="dxa"/>
            <w:tcBorders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M1: writing or using 1 – P(</w:t>
            </w:r>
            <w:r w:rsidRPr="009157AB">
              <w:rPr>
                <w:i/>
              </w:rPr>
              <w:t>X</w:t>
            </w:r>
            <w:r>
              <w:t xml:space="preserve"> = 0) oe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94198C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right"/>
            </w:pPr>
            <w:r>
              <w:t>= 0.77686…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A1: awrt 0.777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A1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14EF" w:rsidRPr="006F6945" w:rsidTr="00F83867">
        <w:trPr>
          <w:trHeight w:val="11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6F6945" w:rsidRDefault="002500B3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14EF">
              <w:rPr>
                <w:b/>
              </w:rPr>
              <w:t>(d)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rPr>
                <w:i/>
              </w:rPr>
              <w:t>Y</w:t>
            </w:r>
            <w:r>
              <w:t xml:space="preserve"> ~ Po(7.5)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B1: writing Po(7.5)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B1</w:t>
            </w:r>
          </w:p>
        </w:tc>
      </w:tr>
      <w:tr w:rsidR="00B714EF" w:rsidRPr="006F6945" w:rsidTr="00F83867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P(</w:t>
            </w:r>
            <w:r>
              <w:rPr>
                <w:i/>
              </w:rPr>
              <w:t xml:space="preserve">Y </w:t>
            </w:r>
            <w:r>
              <w:t>≥ 11) = 1 – P(</w:t>
            </w:r>
            <w:r>
              <w:rPr>
                <w:i/>
              </w:rPr>
              <w:t xml:space="preserve">Y </w:t>
            </w:r>
            <w:r>
              <w:t>≤ 10)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M1: writing P(</w:t>
            </w:r>
            <w:r>
              <w:rPr>
                <w:i/>
              </w:rPr>
              <w:t xml:space="preserve">Y </w:t>
            </w:r>
            <w:r>
              <w:t>≥ 11) or 1 – P(</w:t>
            </w:r>
            <w:r>
              <w:rPr>
                <w:i/>
              </w:rPr>
              <w:t xml:space="preserve">Y </w:t>
            </w:r>
            <w:r>
              <w:t>≤ 10) oe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F83867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Default="00B714EF" w:rsidP="00B714EF">
            <w:pPr>
              <w:spacing w:before="40" w:after="40"/>
              <w:jc w:val="right"/>
            </w:pPr>
            <w:r>
              <w:t>= 1 – 0.8622</w:t>
            </w:r>
          </w:p>
          <w:p w:rsidR="00B714EF" w:rsidRPr="006F6945" w:rsidRDefault="00B714EF" w:rsidP="00B714EF">
            <w:pPr>
              <w:spacing w:before="40" w:after="40"/>
              <w:jc w:val="right"/>
            </w:pPr>
            <w:r>
              <w:t>= 0.1378 *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A1: seeing 1 – 0.8622 leading to 0.1378 cso (both B1 and M1 awarded)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A1cso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14EF" w:rsidRPr="006F6945" w:rsidTr="00AD38E2">
        <w:trPr>
          <w:trHeight w:val="11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6F6945" w:rsidRDefault="002500B3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14EF">
              <w:rPr>
                <w:b/>
              </w:rPr>
              <w:t>(e)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rPr>
                <w:i/>
              </w:rPr>
              <w:t>A</w:t>
            </w:r>
            <w:r>
              <w:t xml:space="preserve"> ~ B(12, 0.1378)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 xml:space="preserve">M1: using </w:t>
            </w:r>
            <w:r w:rsidRPr="00170E7B">
              <w:rPr>
                <w:position w:val="-10"/>
              </w:rPr>
              <w:object w:dxaOrig="1460" w:dyaOrig="360">
                <v:shape id="_x0000_i1038" type="#_x0000_t75" style="width:73.5pt;height:18pt" o:ole="">
                  <v:imagedata r:id="rId28" o:title=""/>
                </v:shape>
                <o:OLEObject Type="Embed" ProgID="Equation.3" ShapeID="_x0000_i1038" DrawAspect="Content" ObjectID="_1583754142" r:id="rId29"/>
              </w:object>
            </w:r>
            <w:r>
              <w:t xml:space="preserve"> where </w:t>
            </w:r>
            <w:r w:rsidRPr="00170E7B">
              <w:rPr>
                <w:i/>
              </w:rPr>
              <w:t>p</w:t>
            </w:r>
            <w:r>
              <w:t xml:space="preserve"> = 0.1378 or 0.138</w:t>
            </w:r>
          </w:p>
          <w:p w:rsidR="00B714EF" w:rsidRPr="006F6945" w:rsidRDefault="00B714EF" w:rsidP="00B714EF">
            <w:pPr>
              <w:spacing w:before="40" w:after="40"/>
            </w:pPr>
            <w:r>
              <w:t xml:space="preserve">Condone missing </w:t>
            </w:r>
            <w:r w:rsidRPr="00170E7B">
              <w:rPr>
                <w:i/>
              </w:rPr>
              <w:t>n</w:t>
            </w:r>
            <w:r>
              <w:t>C</w:t>
            </w:r>
            <w:r w:rsidRPr="00170E7B">
              <w:rPr>
                <w:i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AD38E2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P(</w:t>
            </w:r>
            <w:r w:rsidRPr="009157AB">
              <w:rPr>
                <w:i/>
              </w:rPr>
              <w:t>A</w:t>
            </w:r>
            <w:r>
              <w:t xml:space="preserve"> = 3) = </w:t>
            </w:r>
            <w:r w:rsidRPr="009157AB">
              <w:rPr>
                <w:position w:val="-30"/>
              </w:rPr>
              <w:object w:dxaOrig="2360" w:dyaOrig="720">
                <v:shape id="_x0000_i1039" type="#_x0000_t75" style="width:118.5pt;height:36pt" o:ole="">
                  <v:imagedata r:id="rId30" o:title=""/>
                </v:shape>
                <o:OLEObject Type="Embed" ProgID="Equation.3" ShapeID="_x0000_i1039" DrawAspect="Content" ObjectID="_1583754143" r:id="rId31"/>
              </w:objec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Default="00B714EF" w:rsidP="00B714EF">
            <w:pPr>
              <w:spacing w:before="40" w:after="40"/>
            </w:pPr>
            <w:r>
              <w:t xml:space="preserve">M1: </w:t>
            </w:r>
            <w:r w:rsidRPr="009157AB">
              <w:rPr>
                <w:position w:val="-30"/>
              </w:rPr>
              <w:object w:dxaOrig="1660" w:dyaOrig="720">
                <v:shape id="_x0000_i1040" type="#_x0000_t75" style="width:83.25pt;height:36pt" o:ole="">
                  <v:imagedata r:id="rId32" o:title=""/>
                </v:shape>
                <o:OLEObject Type="Embed" ProgID="Equation.3" ShapeID="_x0000_i1040" DrawAspect="Content" ObjectID="_1583754144" r:id="rId33"/>
              </w:object>
            </w:r>
            <w:r>
              <w:t xml:space="preserve"> with 0 &lt; </w:t>
            </w:r>
            <w:r w:rsidRPr="00170E7B">
              <w:rPr>
                <w:i/>
              </w:rPr>
              <w:t>p</w:t>
            </w:r>
            <w:r>
              <w:t xml:space="preserve"> &lt; 1</w:t>
            </w:r>
          </w:p>
          <w:p w:rsidR="00B714EF" w:rsidRPr="006F6945" w:rsidRDefault="00B714EF" w:rsidP="00B714EF">
            <w:pPr>
              <w:spacing w:before="40" w:after="40"/>
            </w:pPr>
            <w:r>
              <w:t xml:space="preserve">Allow 220 or 12 C 3 instead of </w:t>
            </w:r>
            <w:r w:rsidRPr="009157AB">
              <w:rPr>
                <w:position w:val="-30"/>
              </w:rPr>
              <w:object w:dxaOrig="520" w:dyaOrig="720">
                <v:shape id="_x0000_i1041" type="#_x0000_t75" style="width:26.25pt;height:36pt" o:ole="">
                  <v:imagedata r:id="rId34" o:title=""/>
                </v:shape>
                <o:OLEObject Type="Embed" ProgID="Equation.3" ShapeID="_x0000_i1041" DrawAspect="Content" ObjectID="_1583754145" r:id="rId35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M1</w:t>
            </w:r>
          </w:p>
        </w:tc>
      </w:tr>
      <w:tr w:rsidR="00B714EF" w:rsidRPr="006F6945" w:rsidTr="00AD38E2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right"/>
            </w:pPr>
            <w:r>
              <w:t>= 0.1516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>
              <w:t>A1: awrt 0.152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center"/>
            </w:pPr>
            <w:r>
              <w:t>A1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714EF" w:rsidRPr="006F6945" w:rsidTr="00B714EF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right"/>
            </w:pPr>
            <w:r>
              <w:rPr>
                <w:b/>
              </w:rPr>
              <w:t>(14</w:t>
            </w:r>
            <w:r w:rsidRPr="006F6945">
              <w:rPr>
                <w:b/>
              </w:rPr>
              <w:t xml:space="preserve"> marks)</w:t>
            </w:r>
          </w:p>
        </w:tc>
      </w:tr>
      <w:tr w:rsidR="00B714EF" w:rsidRPr="006F6945" w:rsidTr="00F93C8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pageBreakBefore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4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5(a)(i)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rPr>
                <w:rFonts w:eastAsia="Calibri"/>
              </w:rPr>
            </w:pPr>
            <m:oMath>
              <m:r>
                <w:rPr>
                  <w:rFonts w:ascii="Cambria Math" w:hAnsi="Cambria Math"/>
                </w:rPr>
                <m:t>X~</m:t>
              </m:r>
            </m:oMath>
            <w:r w:rsidRPr="006F6945">
              <w:t>Po(2.5)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4EF" w:rsidRPr="006F6945" w:rsidTr="00F93C8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 xml:space="preserve">X </w:t>
            </w:r>
            <w:r w:rsidRPr="006F6945">
              <w:rPr>
                <w:i/>
                <w:position w:val="-4"/>
              </w:rPr>
              <w:object w:dxaOrig="200" w:dyaOrig="240" w14:anchorId="060A2D96">
                <v:shape id="_x0000_i1049" type="#_x0000_t75" style="width:9.75pt;height:12.75pt" o:ole="">
                  <v:imagedata r:id="rId36" o:title=""/>
                </v:shape>
                <o:OLEObject Type="Embed" ProgID="Equation.DSMT4" ShapeID="_x0000_i1049" DrawAspect="Content" ObjectID="_1583754146" r:id="rId37"/>
              </w:object>
            </w:r>
            <w:r w:rsidRPr="006F6945">
              <w:rPr>
                <w:i/>
              </w:rPr>
              <w:t xml:space="preserve"> </w:t>
            </w:r>
            <w:r w:rsidRPr="006F6945">
              <w:t xml:space="preserve">4) =  </w:t>
            </w:r>
            <w:r w:rsidRPr="006F6945">
              <w:rPr>
                <w:position w:val="-10"/>
              </w:rPr>
              <w:object w:dxaOrig="1219" w:dyaOrig="320" w14:anchorId="4F837CDA">
                <v:shape id="_x0000_i1050" type="#_x0000_t75" style="width:60pt;height:15pt" o:ole="">
                  <v:imagedata r:id="rId38" o:title=""/>
                </v:shape>
                <o:OLEObject Type="Embed" ProgID="Equation.DSMT4" ShapeID="_x0000_i1050" DrawAspect="Content" ObjectID="_1583754147" r:id="rId39"/>
              </w:object>
            </w:r>
            <w:r w:rsidRPr="006F6945">
              <w:t xml:space="preserve"> </w:t>
            </w:r>
          </w:p>
          <w:p w:rsidR="00B714EF" w:rsidRPr="006F6945" w:rsidRDefault="00B714EF" w:rsidP="00B714EF">
            <w:pPr>
              <w:spacing w:before="40" w:after="40"/>
            </w:pPr>
            <w:r w:rsidRPr="006F6945">
              <w:t xml:space="preserve">                = 1 – 0.7576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tabs>
                <w:tab w:val="left" w:pos="7350"/>
              </w:tabs>
              <w:spacing w:before="40" w:after="40"/>
            </w:pPr>
            <w:r w:rsidRPr="006F6945">
              <w:t xml:space="preserve">                 = 0.2424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5(a)</w:t>
            </w:r>
            <w:r w:rsidRPr="00B714EF">
              <w:rPr>
                <w:rFonts w:ascii="Times New Roman" w:hAnsi="Times New Roman"/>
                <w:b/>
                <w:sz w:val="24"/>
                <w:szCs w:val="24"/>
              </w:rPr>
              <w:t>(ii)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m:oMath>
              <m:r>
                <w:rPr>
                  <w:rFonts w:ascii="Cambria Math" w:hAnsi="Cambria Math"/>
                </w:rPr>
                <m:t>X~</m:t>
              </m:r>
            </m:oMath>
            <w:r w:rsidRPr="006F6945">
              <w:t>Po(0.625)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X =</w:t>
            </w:r>
            <w:r w:rsidRPr="006F6945">
              <w:t xml:space="preserve"> 3) = </w:t>
            </w:r>
            <w:r w:rsidRPr="006F6945">
              <w:rPr>
                <w:position w:val="-24"/>
              </w:rPr>
              <w:object w:dxaOrig="1359" w:dyaOrig="680" w14:anchorId="3B7CBA7F">
                <v:shape id="_x0000_i1042" type="#_x0000_t75" style="width:68.25pt;height:35.25pt" o:ole="">
                  <v:imagedata r:id="rId40" o:title=""/>
                </v:shape>
                <o:OLEObject Type="Embed" ProgID="Equation.DSMT4" ShapeID="_x0000_i1042" DrawAspect="Content" ObjectID="_1583754148" r:id="rId4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rPr>
                <w:rFonts w:eastAsia="Calibri"/>
              </w:rPr>
              <w:t xml:space="preserve">               = 0.02177...               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pStyle w:val="Header"/>
              <w:spacing w:before="40" w:after="40"/>
              <w:ind w:left="459" w:hanging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B714EF" w:rsidRPr="006F6945" w:rsidTr="00CA6B43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14EF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>1 - P(</w:t>
            </w:r>
            <w:r w:rsidRPr="006F6945">
              <w:rPr>
                <w:i/>
              </w:rPr>
              <w:t>X</w:t>
            </w:r>
            <w:r w:rsidRPr="006F6945">
              <w:t xml:space="preserve"> = 0) &lt; 0.2</w:t>
            </w:r>
          </w:p>
          <w:p w:rsidR="00B714EF" w:rsidRPr="006F6945" w:rsidRDefault="00B714EF" w:rsidP="00B714EF">
            <w:pPr>
              <w:spacing w:before="40" w:after="40"/>
            </w:pPr>
            <w:r w:rsidRPr="006F6945">
              <w:t xml:space="preserve">   P(</w:t>
            </w:r>
            <w:r w:rsidRPr="006F6945">
              <w:rPr>
                <w:i/>
              </w:rPr>
              <w:t>X</w:t>
            </w:r>
            <w:r w:rsidRPr="006F6945">
              <w:t xml:space="preserve"> = 0) &gt; 0.8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714EF" w:rsidRPr="006F6945" w:rsidTr="00CA6B4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rPr>
                <w:position w:val="-6"/>
              </w:rPr>
              <w:object w:dxaOrig="1100" w:dyaOrig="340" w14:anchorId="1ABFB553">
                <v:shape id="_x0000_i1043" type="#_x0000_t75" style="width:54pt;height:18pt" o:ole="">
                  <v:imagedata r:id="rId42" o:title=""/>
                </v:shape>
                <o:OLEObject Type="Embed" ProgID="Equation.DSMT4" ShapeID="_x0000_i1043" DrawAspect="Content" ObjectID="_1583754149" r:id="rId43"/>
              </w:object>
            </w:r>
            <w:r w:rsidRPr="006F6945">
              <w:t xml:space="preserve">   </w:t>
            </w:r>
          </w:p>
          <w:p w:rsidR="00B714EF" w:rsidRPr="006F6945" w:rsidRDefault="00B714EF" w:rsidP="00B714EF">
            <w:pPr>
              <w:spacing w:before="40" w:after="40"/>
            </w:pPr>
          </w:p>
          <w:p w:rsidR="00B714EF" w:rsidRPr="006F6945" w:rsidRDefault="00B714EF" w:rsidP="00B714EF">
            <w:pPr>
              <w:spacing w:before="40" w:after="40"/>
            </w:pPr>
          </w:p>
          <w:p w:rsidR="00B714EF" w:rsidRPr="006F6945" w:rsidRDefault="00B714EF" w:rsidP="00B714EF">
            <w:pPr>
              <w:spacing w:before="40" w:after="40"/>
            </w:pPr>
            <w:r w:rsidRPr="006F6945">
              <w:rPr>
                <w:i/>
              </w:rPr>
              <w:t xml:space="preserve"> t</w:t>
            </w:r>
            <w:r w:rsidRPr="006F6945">
              <w:t xml:space="preserve"> &lt; 0.089… hours = 5.36 mins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 xml:space="preserve">  [ </w:t>
            </w:r>
            <w:r w:rsidRPr="006F6945">
              <w:rPr>
                <w:i/>
              </w:rPr>
              <w:t>t</w:t>
            </w:r>
            <w:r w:rsidRPr="006F6945">
              <w:t xml:space="preserve"> &lt;] 5 mins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4EF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(3)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14EF">
              <w:rPr>
                <w:rFonts w:ascii="Times New Roman" w:hAnsi="Times New Roman"/>
                <w:b/>
                <w:sz w:val="24"/>
                <w:szCs w:val="24"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>H</w:t>
            </w:r>
            <w:r w:rsidRPr="006F6945">
              <w:rPr>
                <w:vertAlign w:val="subscript"/>
              </w:rPr>
              <w:t>0</w:t>
            </w:r>
            <w:r w:rsidRPr="006F6945">
              <w:t>:</w:t>
            </w:r>
            <w:r w:rsidRPr="006F6945">
              <w:rPr>
                <w:position w:val="-6"/>
              </w:rPr>
              <w:object w:dxaOrig="760" w:dyaOrig="279" w14:anchorId="75E3E09E">
                <v:shape id="_x0000_i1044" type="#_x0000_t75" style="width:36.75pt;height:12.75pt" o:ole="">
                  <v:imagedata r:id="rId44" o:title=""/>
                </v:shape>
                <o:OLEObject Type="Embed" ProgID="Equation.DSMT4" ShapeID="_x0000_i1044" DrawAspect="Content" ObjectID="_1583754150" r:id="rId45"/>
              </w:object>
            </w:r>
            <w:r w:rsidRPr="006F6945">
              <w:t xml:space="preserve"> </w:t>
            </w:r>
            <w:r w:rsidRPr="006F6945">
              <w:rPr>
                <w:position w:val="-14"/>
              </w:rPr>
              <w:object w:dxaOrig="760" w:dyaOrig="400" w14:anchorId="422CF46D">
                <v:shape id="_x0000_i1045" type="#_x0000_t75" style="width:36.75pt;height:20.25pt" o:ole="">
                  <v:imagedata r:id="rId46" o:title=""/>
                </v:shape>
                <o:OLEObject Type="Embed" ProgID="Equation.DSMT4" ShapeID="_x0000_i1045" DrawAspect="Content" ObjectID="_1583754151" r:id="rId47"/>
              </w:object>
            </w:r>
            <w:r w:rsidRPr="006F6945">
              <w:fldChar w:fldCharType="begin"/>
            </w:r>
            <w:r w:rsidRPr="006F6945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 xml:space="preserve"> p=0.25</m:t>
              </m:r>
            </m:oMath>
            <w:r w:rsidRPr="006F6945">
              <w:instrText xml:space="preserve"> </w:instrText>
            </w:r>
            <w:r w:rsidRPr="006F6945">
              <w:fldChar w:fldCharType="end"/>
            </w:r>
          </w:p>
          <w:p w:rsidR="00B714EF" w:rsidRPr="006F6945" w:rsidRDefault="00B714EF" w:rsidP="00B714EF">
            <w:pPr>
              <w:spacing w:before="40" w:after="40"/>
            </w:pPr>
            <w:r w:rsidRPr="006F6945">
              <w:t>H</w:t>
            </w:r>
            <w:r w:rsidRPr="006F6945">
              <w:rPr>
                <w:vertAlign w:val="subscript"/>
              </w:rPr>
              <w:t>1</w:t>
            </w:r>
            <w:r w:rsidRPr="006F6945">
              <w:t xml:space="preserve">: </w:t>
            </w:r>
            <w:r w:rsidRPr="006F6945">
              <w:rPr>
                <w:position w:val="-6"/>
              </w:rPr>
              <w:object w:dxaOrig="760" w:dyaOrig="279" w14:anchorId="51A9CA25">
                <v:shape id="_x0000_i1046" type="#_x0000_t75" style="width:36.75pt;height:12.75pt" o:ole="">
                  <v:imagedata r:id="rId48" o:title=""/>
                </v:shape>
                <o:OLEObject Type="Embed" ProgID="Equation.DSMT4" ShapeID="_x0000_i1046" DrawAspect="Content" ObjectID="_1583754152" r:id="rId49"/>
              </w:object>
            </w:r>
            <w:r w:rsidRPr="006F6945">
              <w:rPr>
                <w:position w:val="-14"/>
              </w:rPr>
              <w:object w:dxaOrig="760" w:dyaOrig="400" w14:anchorId="79BCD164">
                <v:shape id="_x0000_i1047" type="#_x0000_t75" style="width:36.75pt;height:20.25pt" o:ole="">
                  <v:imagedata r:id="rId50" o:title=""/>
                </v:shape>
                <o:OLEObject Type="Embed" ProgID="Equation.DSMT4" ShapeID="_x0000_i1047" DrawAspect="Content" ObjectID="_1583754153" r:id="rId51"/>
              </w:object>
            </w:r>
            <w:r w:rsidRPr="006F6945">
              <w:fldChar w:fldCharType="begin"/>
            </w:r>
            <w:r w:rsidRPr="006F6945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 xml:space="preserve"> p&lt;0.25</m:t>
              </m:r>
            </m:oMath>
            <w:r w:rsidRPr="006F6945">
              <w:instrText xml:space="preserve"> </w:instrText>
            </w:r>
            <w:r w:rsidRPr="006F6945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B1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rPr>
                <w:position w:val="-10"/>
              </w:rPr>
              <w:object w:dxaOrig="2420" w:dyaOrig="320" w14:anchorId="1FA2EB3C">
                <v:shape id="_x0000_i1048" type="#_x0000_t75" style="width:120.75pt;height:15pt" o:ole="">
                  <v:imagedata r:id="rId52" o:title=""/>
                </v:shape>
                <o:OLEObject Type="Embed" ProgID="Equation.DSMT4" ShapeID="_x0000_i1048" DrawAspect="Content" ObjectID="_1583754154" r:id="rId53"/>
              </w:object>
            </w:r>
          </w:p>
          <w:p w:rsidR="00B714EF" w:rsidRPr="006F6945" w:rsidRDefault="00B714EF" w:rsidP="00B714EF">
            <w:pPr>
              <w:spacing w:before="40" w:after="40"/>
            </w:pPr>
          </w:p>
          <w:p w:rsidR="00B714EF" w:rsidRPr="006F6945" w:rsidRDefault="00B714EF" w:rsidP="00B714EF">
            <w:pPr>
              <w:spacing w:before="40" w:after="40"/>
            </w:pPr>
            <w:r w:rsidRPr="006F6945">
              <w:t xml:space="preserve">                 = 1 – 0.9682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M1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 xml:space="preserve">               = 0.0318     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A1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>Sufficient evidence to reject H</w:t>
            </w:r>
            <w:r w:rsidRPr="006F6945">
              <w:rPr>
                <w:vertAlign w:val="subscript"/>
              </w:rPr>
              <w:t>0</w:t>
            </w:r>
            <w:r w:rsidRPr="006F6945">
              <w:t>, Accept H</w:t>
            </w:r>
            <w:r w:rsidRPr="006F6945">
              <w:rPr>
                <w:vertAlign w:val="subscript"/>
              </w:rPr>
              <w:t>1</w:t>
            </w:r>
            <w:r w:rsidRPr="006F6945">
              <w:t>, significant. 10 does lie in the Critical region.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M1d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B714EF" w:rsidRPr="00B714EF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B714EF" w:rsidRPr="006F6945" w:rsidRDefault="00B714EF" w:rsidP="00B714EF">
            <w:pPr>
              <w:spacing w:before="40" w:after="40"/>
            </w:pPr>
            <w:r w:rsidRPr="006F6945">
              <w:t xml:space="preserve">There is sufficient evidence that the mean rate of telephone </w:t>
            </w:r>
            <w:r w:rsidRPr="006F6945">
              <w:rPr>
                <w:b/>
              </w:rPr>
              <w:t>calls</w:t>
            </w:r>
            <w:r w:rsidRPr="006F6945">
              <w:t xml:space="preserve"> has increased </w:t>
            </w:r>
            <w:r w:rsidRPr="006F6945">
              <w:rPr>
                <w:b/>
              </w:rPr>
              <w:t>(oe)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B714EF" w:rsidRDefault="00B714EF" w:rsidP="00B714EF">
            <w:pPr>
              <w:spacing w:before="40" w:after="40"/>
              <w:jc w:val="center"/>
            </w:pPr>
            <w:r w:rsidRPr="00B714EF">
              <w:t>A1cso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(5)</w:t>
            </w:r>
          </w:p>
        </w:tc>
      </w:tr>
      <w:tr w:rsidR="00B714EF" w:rsidRPr="006F6945" w:rsidTr="00B714EF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P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B714EF">
            <w:pPr>
              <w:spacing w:before="40" w:after="40"/>
              <w:jc w:val="right"/>
            </w:pPr>
            <w:r w:rsidRPr="006F6945">
              <w:rPr>
                <w:b/>
              </w:rPr>
              <w:t>(13 marks)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14EF" w:rsidRPr="00B714EF" w:rsidRDefault="00EF792E" w:rsidP="00B714EF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6(a)</w:t>
            </w:r>
            <w:r w:rsidR="00B714EF" w:rsidRPr="00B714EF">
              <w:rPr>
                <w:b/>
              </w:rPr>
              <w:t>(i)</w:t>
            </w:r>
          </w:p>
          <w:p w:rsidR="00B714EF" w:rsidRPr="00B714EF" w:rsidRDefault="00B714EF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X</w:t>
            </w:r>
            <w:r w:rsidRPr="006F6945">
              <w:t xml:space="preserve"> &lt; 5) = 0.8424                                                                                        awrt 0.842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center"/>
            </w:pPr>
            <w:r w:rsidRPr="006F6945">
              <w:t>B1</w:t>
            </w:r>
          </w:p>
          <w:p w:rsidR="00B714EF" w:rsidRPr="006F6945" w:rsidRDefault="00B714EF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B714EF" w:rsidRDefault="00EF792E" w:rsidP="00B714E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6(a)</w:t>
            </w:r>
            <w:r w:rsidRPr="00B714EF">
              <w:rPr>
                <w:b/>
              </w:rPr>
              <w:t>(</w:t>
            </w:r>
            <w:r w:rsidRPr="00B714EF">
              <w:rPr>
                <w:b/>
              </w:rPr>
              <w:t>ii)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i/>
                <w:u w:val="single"/>
              </w:rPr>
              <w:t>&gt;</w:t>
            </w:r>
            <w:r w:rsidRPr="006F6945">
              <w:t xml:space="preserve"> 7) = 1 – P(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position w:val="-4"/>
              </w:rPr>
              <w:object w:dxaOrig="200" w:dyaOrig="240" w14:anchorId="538A50F5">
                <v:shape id="_x0000_i1051" type="#_x0000_t75" style="width:9.75pt;height:12pt" o:ole="">
                  <v:imagedata r:id="rId54" o:title=""/>
                </v:shape>
                <o:OLEObject Type="Embed" ProgID="Equation.3" ShapeID="_x0000_i1051" DrawAspect="Content" ObjectID="_1583754155" r:id="rId55"/>
              </w:object>
            </w:r>
            <w:r w:rsidRPr="006F6945">
              <w:t xml:space="preserve"> 6)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B714EF" w:rsidRDefault="00EF792E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 xml:space="preserve">               = 1 –  0.9857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B714EF" w:rsidRDefault="00EF792E" w:rsidP="00B714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 xml:space="preserve">               = 0.0143                                                                                      awrt 0.0143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B714EF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(3)</w:t>
            </w:r>
          </w:p>
        </w:tc>
      </w:tr>
      <w:tr w:rsidR="00EF792E" w:rsidRPr="006F6945" w:rsidTr="005A12E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EF792E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92E">
              <w:rPr>
                <w:rFonts w:ascii="Times New Roman" w:hAnsi="Times New Roman"/>
                <w:b/>
                <w:sz w:val="24"/>
                <w:szCs w:val="24"/>
              </w:rPr>
              <w:t>6(b)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X</w:t>
            </w:r>
            <w:r w:rsidRPr="006F6945">
              <w:t xml:space="preserve"> = 0) =  (1 – </w:t>
            </w:r>
            <w:r w:rsidRPr="006F6945">
              <w:rPr>
                <w:i/>
              </w:rPr>
              <w:t>p</w:t>
            </w:r>
            <w:r w:rsidRPr="006F6945">
              <w:t>)</w:t>
            </w:r>
            <w:r w:rsidRPr="006F6945">
              <w:rPr>
                <w:vertAlign w:val="superscript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EF792E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 xml:space="preserve">(1 – </w:t>
            </w:r>
            <w:r w:rsidRPr="006F6945">
              <w:rPr>
                <w:i/>
              </w:rPr>
              <w:t>p</w:t>
            </w:r>
            <w:r w:rsidRPr="006F6945">
              <w:t>)</w:t>
            </w:r>
            <w:r w:rsidRPr="006F6945">
              <w:rPr>
                <w:vertAlign w:val="superscript"/>
              </w:rPr>
              <w:t>12</w:t>
            </w:r>
            <w:r w:rsidRPr="006F6945">
              <w:t xml:space="preserve"> = 0.05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EF792E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(1 – </w:t>
            </w:r>
            <w:r w:rsidRPr="006F6945">
              <w:rPr>
                <w:i/>
              </w:rPr>
              <w:t>p</w:t>
            </w:r>
            <w:r w:rsidRPr="006F6945">
              <w:t xml:space="preserve">) = </w:t>
            </w:r>
            <w:r w:rsidRPr="006F6945">
              <w:rPr>
                <w:position w:val="-8"/>
              </w:rPr>
              <w:object w:dxaOrig="680" w:dyaOrig="360" w14:anchorId="14C3813D">
                <v:shape id="_x0000_i1052" type="#_x0000_t75" style="width:33.75pt;height:18pt" o:ole="">
                  <v:imagedata r:id="rId56" o:title=""/>
                </v:shape>
                <o:OLEObject Type="Embed" ProgID="Equation.3" ShapeID="_x0000_i1052" DrawAspect="Content" ObjectID="_1583754156" r:id="rId57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EF792E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         </w:t>
            </w:r>
            <w:r w:rsidRPr="006F6945">
              <w:rPr>
                <w:i/>
              </w:rPr>
              <w:t>p</w:t>
            </w:r>
            <w:r w:rsidRPr="006F6945">
              <w:t xml:space="preserve"> =  0.221                                                                                        awrt 0.221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EF792E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spacing w:before="40" w:after="40"/>
              <w:jc w:val="right"/>
            </w:pPr>
            <w:r w:rsidRPr="006F6945">
              <w:rPr>
                <w:b/>
              </w:rPr>
              <w:t>(3)</w:t>
            </w:r>
          </w:p>
        </w:tc>
      </w:tr>
      <w:tr w:rsidR="00EF792E" w:rsidRPr="006F6945" w:rsidTr="00030350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EF792E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92E">
              <w:rPr>
                <w:rFonts w:ascii="Times New Roman" w:hAnsi="Times New Roman"/>
                <w:b/>
                <w:sz w:val="24"/>
                <w:szCs w:val="24"/>
              </w:rPr>
              <w:t>6(c)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Variance  =12</w:t>
            </w:r>
            <w:r w:rsidRPr="006F6945">
              <w:rPr>
                <w:i/>
              </w:rPr>
              <w:t>p</w:t>
            </w:r>
            <w:r w:rsidRPr="006F6945">
              <w:t xml:space="preserve">(1– </w:t>
            </w:r>
            <w:r w:rsidRPr="006F6945">
              <w:rPr>
                <w:i/>
              </w:rPr>
              <w:t>p</w:t>
            </w:r>
            <w:r w:rsidRPr="006F6945"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 xml:space="preserve">  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12</w:t>
            </w:r>
            <w:r w:rsidRPr="006F6945">
              <w:rPr>
                <w:i/>
              </w:rPr>
              <w:t>p</w:t>
            </w:r>
            <w:r w:rsidRPr="006F6945">
              <w:t xml:space="preserve">(1– </w:t>
            </w:r>
            <w:r w:rsidRPr="006F6945">
              <w:rPr>
                <w:i/>
              </w:rPr>
              <w:t>p</w:t>
            </w:r>
            <w:r w:rsidRPr="006F6945">
              <w:t>) = 1.92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12</w:t>
            </w:r>
            <w:r w:rsidRPr="006F6945">
              <w:rPr>
                <w:i/>
              </w:rPr>
              <w:t>p</w:t>
            </w:r>
            <w:r w:rsidRPr="006F6945">
              <w:t xml:space="preserve"> – 12</w:t>
            </w:r>
            <w:r w:rsidRPr="006F6945">
              <w:rPr>
                <w:i/>
              </w:rPr>
              <w:t>p</w:t>
            </w:r>
            <w:r w:rsidRPr="006F6945">
              <w:rPr>
                <w:vertAlign w:val="superscript"/>
              </w:rPr>
              <w:t xml:space="preserve">2 </w:t>
            </w:r>
            <w:r w:rsidRPr="006F6945">
              <w:t>= 1.92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t>12</w:t>
            </w:r>
            <w:r w:rsidRPr="006F6945">
              <w:rPr>
                <w:i/>
              </w:rPr>
              <w:t>p</w:t>
            </w:r>
            <w:r w:rsidRPr="006F6945">
              <w:rPr>
                <w:vertAlign w:val="superscript"/>
              </w:rPr>
              <w:t xml:space="preserve">2 </w:t>
            </w:r>
            <w:r w:rsidRPr="006F6945">
              <w:t>– 12</w:t>
            </w:r>
            <w:r w:rsidRPr="006F6945">
              <w:rPr>
                <w:i/>
              </w:rPr>
              <w:t xml:space="preserve">p </w:t>
            </w:r>
            <w:r w:rsidRPr="006F6945">
              <w:t xml:space="preserve">+ 1.92 = 0                            or                 </w:t>
            </w:r>
            <w:r w:rsidRPr="006F6945">
              <w:rPr>
                <w:i/>
              </w:rPr>
              <w:t>p</w:t>
            </w:r>
            <w:r w:rsidRPr="006F6945">
              <w:rPr>
                <w:vertAlign w:val="superscript"/>
              </w:rPr>
              <w:t xml:space="preserve">2 </w:t>
            </w:r>
            <w:r w:rsidRPr="006F6945">
              <w:t xml:space="preserve">– </w:t>
            </w:r>
            <w:r w:rsidRPr="006F6945">
              <w:rPr>
                <w:i/>
              </w:rPr>
              <w:t xml:space="preserve">p </w:t>
            </w:r>
            <w:r w:rsidRPr="006F6945">
              <w:t xml:space="preserve">+ 0.16 = 0   </w:t>
            </w:r>
          </w:p>
          <w:p w:rsidR="00EF792E" w:rsidRPr="006F6945" w:rsidRDefault="00EF792E" w:rsidP="00B714EF">
            <w:pPr>
              <w:spacing w:before="40" w:after="40"/>
            </w:pPr>
            <w:r w:rsidRPr="006F6945">
              <w:t xml:space="preserve">                                                                                 25</w:t>
            </w:r>
            <w:r w:rsidRPr="006F6945">
              <w:rPr>
                <w:i/>
              </w:rPr>
              <w:t>p</w:t>
            </w:r>
            <w:r w:rsidRPr="006F6945">
              <w:rPr>
                <w:vertAlign w:val="superscript"/>
              </w:rPr>
              <w:t xml:space="preserve">2 </w:t>
            </w:r>
            <w:r w:rsidRPr="006F6945">
              <w:t>– 25</w:t>
            </w:r>
            <w:r w:rsidRPr="006F6945">
              <w:rPr>
                <w:i/>
              </w:rPr>
              <w:t xml:space="preserve">p </w:t>
            </w:r>
            <w:r w:rsidRPr="006F6945">
              <w:t>+ 4 = 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B714EF">
            <w:pPr>
              <w:spacing w:before="40" w:after="40"/>
            </w:pPr>
            <w:r w:rsidRPr="006F6945">
              <w:rPr>
                <w:i/>
              </w:rPr>
              <w:t xml:space="preserve">p </w:t>
            </w:r>
            <w:r w:rsidRPr="006F6945">
              <w:t xml:space="preserve"> = </w:t>
            </w:r>
            <w:r w:rsidRPr="006F6945">
              <w:rPr>
                <w:position w:val="-24"/>
              </w:rPr>
              <w:object w:dxaOrig="2439" w:dyaOrig="700" w14:anchorId="4E33FAA9">
                <v:shape id="_x0000_i1053" type="#_x0000_t75" style="width:122.25pt;height:35.25pt" o:ole="">
                  <v:imagedata r:id="rId58" o:title=""/>
                </v:shape>
                <o:OLEObject Type="Embed" ProgID="Equation.3" ShapeID="_x0000_i1053" DrawAspect="Content" ObjectID="_1583754157" r:id="rId59"/>
              </w:object>
            </w:r>
            <w:r w:rsidRPr="006F6945">
              <w:t xml:space="preserve">                                 (5</w:t>
            </w:r>
            <w:r w:rsidRPr="006F6945">
              <w:rPr>
                <w:i/>
              </w:rPr>
              <w:t>p</w:t>
            </w:r>
            <w:r w:rsidRPr="006F6945">
              <w:t xml:space="preserve"> – 1)(5</w:t>
            </w:r>
            <w:r w:rsidRPr="006F6945">
              <w:rPr>
                <w:i/>
              </w:rPr>
              <w:t>p</w:t>
            </w:r>
            <w:r w:rsidRPr="006F6945">
              <w:t xml:space="preserve"> – 4) = 0</w:t>
            </w:r>
          </w:p>
          <w:p w:rsidR="00EF792E" w:rsidRPr="006F6945" w:rsidRDefault="00EF792E" w:rsidP="00B714EF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>p</w:t>
            </w:r>
            <w:r w:rsidRPr="006F6945">
              <w:t xml:space="preserve"> = 0.2 or 0.8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t>A1</w:t>
            </w:r>
            <w:r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(4)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B714E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Pr="006F6945" w:rsidRDefault="00EF792E" w:rsidP="00B714EF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714EF" w:rsidRPr="006F69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EF792E" w:rsidRPr="006F6945" w:rsidTr="00EF792E">
        <w:trPr>
          <w:trHeight w:val="22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pageBreakBefore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>~ B(120,0.075)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F792E" w:rsidRPr="006F6945" w:rsidTr="00EF792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Approximated by Po(9)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EF792E" w:rsidRPr="006F6945" w:rsidTr="00EF792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10"/>
                <w:sz w:val="24"/>
                <w:szCs w:val="24"/>
              </w:rPr>
              <w:object w:dxaOrig="2320" w:dyaOrig="320" w14:anchorId="28D32414">
                <v:shape id="_x0000_i1054" type="#_x0000_t75" style="width:116.25pt;height:15.75pt" o:ole="">
                  <v:imagedata r:id="rId60" o:title=""/>
                </v:shape>
                <o:OLEObject Type="Embed" ProgID="Equation.DSMT4" ShapeID="_x0000_i1054" DrawAspect="Content" ObjectID="_1583754158" r:id="rId6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F792E" w:rsidRPr="006F6945" w:rsidTr="00EF792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6"/>
                <w:sz w:val="24"/>
                <w:szCs w:val="24"/>
              </w:rPr>
              <w:object w:dxaOrig="1939" w:dyaOrig="279" w14:anchorId="25773509">
                <v:shape id="_x0000_i1055" type="#_x0000_t75" style="width:96.75pt;height:14.25pt" o:ole="">
                  <v:imagedata r:id="rId62" o:title=""/>
                </v:shape>
                <o:OLEObject Type="Embed" ProgID="Equation.DSMT4" ShapeID="_x0000_i1055" DrawAspect="Content" ObjectID="_1583754159" r:id="rId63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92E" w:rsidRPr="006F6945" w:rsidTr="00EF792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6"/>
                <w:sz w:val="24"/>
                <w:szCs w:val="24"/>
              </w:rPr>
              <w:object w:dxaOrig="1660" w:dyaOrig="279" w14:anchorId="5CB624FF">
                <v:shape id="_x0000_i1056" type="#_x0000_t75" style="width:83.25pt;height:14.25pt" o:ole="">
                  <v:imagedata r:id="rId64" o:title=""/>
                </v:shape>
                <o:OLEObject Type="Embed" ProgID="Equation.DSMT4" ShapeID="_x0000_i1056" DrawAspect="Content" ObjectID="_1583754160" r:id="rId65"/>
              </w:objec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awrt 0.979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F792E" w:rsidRPr="006F6945" w:rsidTr="00EF792E">
        <w:trPr>
          <w:trHeight w:val="211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</w:tcBorders>
          </w:tcPr>
          <w:p w:rsidR="00EF792E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</w:t>
            </w:r>
            <w:r>
              <w:rPr>
                <w:b/>
              </w:rPr>
              <w:t>5</w:t>
            </w:r>
            <w:r w:rsidRPr="006F6945">
              <w:rPr>
                <w:b/>
              </w:rPr>
              <w:t>)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P(At least 4 defective components in each box)</w:t>
            </w:r>
          </w:p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10"/>
                <w:sz w:val="24"/>
                <w:szCs w:val="24"/>
              </w:rPr>
              <w:object w:dxaOrig="1880" w:dyaOrig="320" w14:anchorId="63B65F2E">
                <v:shape id="_x0000_i1057" type="#_x0000_t75" style="width:93.75pt;height:15.75pt" o:ole="">
                  <v:imagedata r:id="rId66" o:title=""/>
                </v:shape>
                <o:OLEObject Type="Embed" ProgID="Equation.DSMT4" ShapeID="_x0000_i1057" DrawAspect="Content" ObjectID="_1583754161" r:id="rId6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6"/>
                <w:sz w:val="24"/>
                <w:szCs w:val="24"/>
              </w:rPr>
              <w:object w:dxaOrig="999" w:dyaOrig="320" w14:anchorId="791798B4">
                <v:shape id="_x0000_i1058" type="#_x0000_t75" style="width:50.25pt;height:15.75pt" o:ole="">
                  <v:imagedata r:id="rId68" o:title=""/>
                </v:shape>
                <o:OLEObject Type="Embed" ProgID="Equation.DSMT4" ShapeID="_x0000_i1058" DrawAspect="Content" ObjectID="_1583754162" r:id="rId69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position w:val="-6"/>
                <w:sz w:val="24"/>
                <w:szCs w:val="24"/>
              </w:rPr>
              <w:object w:dxaOrig="1400" w:dyaOrig="279" w14:anchorId="28FACD34">
                <v:shape id="_x0000_i1059" type="#_x0000_t75" style="width:69.75pt;height:14.25pt" o:ole="">
                  <v:imagedata r:id="rId70" o:title=""/>
                </v:shape>
                <o:OLEObject Type="Embed" ProgID="Equation.DSMT4" ShapeID="_x0000_i1059" DrawAspect="Content" ObjectID="_1583754163" r:id="rId71"/>
              </w:object>
            </w:r>
            <w:r w:rsidRPr="006F6945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                         awrt 0.958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F792E" w:rsidRPr="006F6945" w:rsidRDefault="00EF792E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2E" w:rsidRPr="00EF792E" w:rsidRDefault="00EF792E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792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B714EF" w:rsidRPr="006F6945" w:rsidTr="00170E7B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4EF" w:rsidRPr="006F6945" w:rsidRDefault="00B714EF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6945">
              <w:rPr>
                <w:rFonts w:ascii="Times New Roman" w:hAnsi="Times New Roman"/>
                <w:b/>
                <w:sz w:val="24"/>
                <w:szCs w:val="24"/>
              </w:rPr>
              <w:t>(7 marks)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  <w:i/>
              </w:rPr>
            </w:pPr>
            <w:r w:rsidRPr="006F6945">
              <w:rPr>
                <w:b/>
              </w:rPr>
              <w:t>8(a)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~ B(20, 0.2)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EF792E" w:rsidP="00EF792E">
            <w:pPr>
              <w:spacing w:before="40" w:after="40"/>
              <w:jc w:val="center"/>
            </w:pPr>
            <w:r>
              <w:t>M1</w:t>
            </w:r>
            <w:r w:rsidR="00B714EF"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EF792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(2)</w:t>
            </w:r>
          </w:p>
        </w:tc>
      </w:tr>
      <w:tr w:rsidR="00EF792E" w:rsidRPr="006F6945" w:rsidTr="00EC54F7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F694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>S</w:t>
            </w:r>
            <w:r w:rsidRPr="006F6945">
              <w:t xml:space="preserve"> = 4</w:t>
            </w:r>
            <w:r w:rsidRPr="006F6945">
              <w:rPr>
                <w:i/>
              </w:rPr>
              <w:t>X</w:t>
            </w:r>
            <w:r w:rsidRPr="006F6945">
              <w:t xml:space="preserve"> – 1(20 – </w:t>
            </w:r>
            <w:r w:rsidRPr="006F6945">
              <w:rPr>
                <w:i/>
              </w:rPr>
              <w:t>X</w:t>
            </w:r>
            <w:r w:rsidRPr="006F6945"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C54F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pStyle w:val="Header"/>
              <w:tabs>
                <w:tab w:val="clear" w:pos="4320"/>
                <w:tab w:val="clear" w:pos="8640"/>
                <w:tab w:val="left" w:pos="536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= 5</w:t>
            </w:r>
            <w:r w:rsidRPr="006F6945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6945">
              <w:rPr>
                <w:rFonts w:ascii="Times New Roman" w:hAnsi="Times New Roman"/>
                <w:sz w:val="24"/>
                <w:szCs w:val="24"/>
              </w:rPr>
              <w:t xml:space="preserve"> – 20         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A1cso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(2)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14EF" w:rsidRPr="006F694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  <w:r w:rsidRPr="006F6945">
              <w:t>E(</w:t>
            </w:r>
            <w:r w:rsidRPr="006F6945">
              <w:rPr>
                <w:i/>
              </w:rPr>
              <w:t>X</w:t>
            </w:r>
            <w:r w:rsidRPr="006F6945">
              <w:t>) = 4,   Var(</w:t>
            </w:r>
            <w:r w:rsidRPr="006F6945">
              <w:rPr>
                <w:i/>
              </w:rPr>
              <w:t>X</w:t>
            </w:r>
            <w:r w:rsidRPr="006F6945">
              <w:t>) = 3.2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EF792E" w:rsidP="00EF792E">
            <w:pPr>
              <w:spacing w:before="40" w:after="40"/>
              <w:jc w:val="center"/>
            </w:pPr>
            <w:r>
              <w:t>B1</w:t>
            </w:r>
            <w:r w:rsidR="00B714EF" w:rsidRPr="006F6945">
              <w:t>B1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  <w:r w:rsidRPr="006F6945">
              <w:t>E(</w:t>
            </w:r>
            <w:r w:rsidRPr="006F6945">
              <w:rPr>
                <w:i/>
              </w:rPr>
              <w:t>S</w:t>
            </w:r>
            <w:r w:rsidRPr="006F6945">
              <w:t xml:space="preserve">) = </w:t>
            </w:r>
            <w:r w:rsidRPr="006F6945">
              <w:rPr>
                <w:position w:val="-6"/>
              </w:rPr>
              <w:object w:dxaOrig="1300" w:dyaOrig="279" w14:anchorId="3CB79CCC">
                <v:shape id="_x0000_i1028" type="#_x0000_t75" style="width:65.25pt;height:14.25pt" o:ole="">
                  <v:imagedata r:id="rId72" o:title=""/>
                </v:shape>
                <o:OLEObject Type="Embed" ProgID="Equation.DSMT4" ShapeID="_x0000_i1028" DrawAspect="Content" ObjectID="_1583754164" r:id="rId73"/>
              </w:object>
            </w:r>
            <w:r w:rsidRPr="006F6945">
              <w:t>,   Var(</w:t>
            </w:r>
            <w:r w:rsidRPr="006F6945">
              <w:rPr>
                <w:i/>
              </w:rPr>
              <w:t>S</w:t>
            </w:r>
            <w:r w:rsidRPr="006F6945">
              <w:t xml:space="preserve">) = </w:t>
            </w:r>
            <w:r w:rsidRPr="006F6945">
              <w:rPr>
                <w:position w:val="-6"/>
              </w:rPr>
              <w:object w:dxaOrig="260" w:dyaOrig="320" w14:anchorId="6B070F2E">
                <v:shape id="_x0000_i1029" type="#_x0000_t75" style="width:12.75pt;height:15.75pt" o:ole="">
                  <v:imagedata r:id="rId74" o:title=""/>
                </v:shape>
                <o:OLEObject Type="Embed" ProgID="Equation.DSMT4" ShapeID="_x0000_i1029" DrawAspect="Content" ObjectID="_1583754165" r:id="rId75"/>
              </w:object>
            </w:r>
            <w:r w:rsidRPr="006F6945">
              <w:t>Var(</w:t>
            </w:r>
            <w:r w:rsidRPr="006F6945">
              <w:rPr>
                <w:i/>
              </w:rPr>
              <w:t>X</w:t>
            </w:r>
            <w:r w:rsidRPr="006F6945">
              <w:t>) = 80</w:t>
            </w:r>
            <w:r w:rsidRPr="006F6945">
              <w:rPr>
                <w:position w:val="-4"/>
              </w:rPr>
              <w:object w:dxaOrig="180" w:dyaOrig="279" w14:anchorId="08DE4616">
                <v:shape id="_x0000_i1030" type="#_x0000_t75" style="width:9pt;height:14.25pt" o:ole="">
                  <v:imagedata r:id="rId76" o:title=""/>
                </v:shape>
                <o:OLEObject Type="Embed" ProgID="Equation.DSMT4" ShapeID="_x0000_i1030" DrawAspect="Content" ObjectID="_1583754166" r:id="rId77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714EF" w:rsidRPr="006F6945" w:rsidRDefault="00EF792E" w:rsidP="00EF792E">
            <w:pPr>
              <w:spacing w:before="40" w:after="40"/>
              <w:jc w:val="center"/>
            </w:pPr>
            <w:r>
              <w:t>M</w:t>
            </w:r>
            <w:r w:rsidR="00B714EF" w:rsidRPr="006F6945">
              <w:t>A1</w:t>
            </w:r>
          </w:p>
        </w:tc>
      </w:tr>
      <w:tr w:rsidR="00B714EF" w:rsidRPr="006F6945" w:rsidTr="00170E7B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(4)</w:t>
            </w:r>
          </w:p>
        </w:tc>
      </w:tr>
      <w:tr w:rsidR="00EF792E" w:rsidRPr="006F6945" w:rsidTr="00D34FF5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F6945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>S</w:t>
            </w:r>
            <w:r w:rsidRPr="006F6945">
              <w:t xml:space="preserve"> </w:t>
            </w:r>
            <w:r w:rsidRPr="006F6945">
              <w:rPr>
                <w:u w:val="single"/>
              </w:rPr>
              <w:t>&gt;</w:t>
            </w:r>
            <w:r w:rsidRPr="006F6945">
              <w:t xml:space="preserve"> 20   implies   5</w:t>
            </w:r>
            <w:r w:rsidRPr="006F6945">
              <w:rPr>
                <w:i/>
              </w:rPr>
              <w:t>X</w:t>
            </w:r>
            <w:r w:rsidRPr="006F6945">
              <w:t xml:space="preserve"> – 20 </w:t>
            </w:r>
            <w:r w:rsidRPr="006F6945">
              <w:rPr>
                <w:u w:val="single"/>
              </w:rPr>
              <w:t>&gt;</w:t>
            </w:r>
            <w:r w:rsidRPr="006F6945">
              <w:t xml:space="preserve"> 20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D34FF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>[So    5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u w:val="single"/>
              </w:rPr>
              <w:t>&gt;</w:t>
            </w:r>
            <w:r w:rsidRPr="006F6945">
              <w:t xml:space="preserve"> 40  ]           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u w:val="single"/>
              </w:rPr>
              <w:t>&gt;</w:t>
            </w:r>
            <w:r w:rsidRPr="006F6945">
              <w:t xml:space="preserve"> 8     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EF792E" w:rsidRPr="006F6945" w:rsidTr="00D34FF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S</w:t>
            </w:r>
            <w:r w:rsidRPr="006F6945">
              <w:t xml:space="preserve"> </w:t>
            </w:r>
            <w:r w:rsidRPr="006F6945">
              <w:rPr>
                <w:u w:val="single"/>
              </w:rPr>
              <w:t>&gt;</w:t>
            </w:r>
            <w:r w:rsidRPr="006F6945">
              <w:t xml:space="preserve"> 20) = P(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u w:val="single"/>
              </w:rPr>
              <w:t>&gt;</w:t>
            </w:r>
            <w:r w:rsidRPr="006F6945">
              <w:t xml:space="preserve"> 8)  = 1 – P(</w:t>
            </w:r>
            <w:r w:rsidRPr="006F6945">
              <w:rPr>
                <w:i/>
              </w:rPr>
              <w:t>X</w:t>
            </w:r>
            <w:r w:rsidRPr="006F6945">
              <w:t xml:space="preserve"> </w:t>
            </w:r>
            <w:r w:rsidRPr="006F6945">
              <w:rPr>
                <w:u w:val="single"/>
              </w:rPr>
              <w:t>&lt;</w:t>
            </w:r>
            <w:r w:rsidRPr="006F6945">
              <w:t xml:space="preserve"> 7)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D34FF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                                = 1 – 0.9679  =  </w:t>
            </w:r>
            <w:r w:rsidRPr="006F6945">
              <w:rPr>
                <w:b/>
                <w:u w:val="single"/>
              </w:rPr>
              <w:t>0.0321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(4)</w:t>
            </w:r>
          </w:p>
        </w:tc>
      </w:tr>
      <w:tr w:rsidR="00EF792E" w:rsidRPr="006F6945" w:rsidTr="001E3AFF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F6945">
              <w:rPr>
                <w:b/>
              </w:rPr>
              <w:t>(e)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[Let </w:t>
            </w:r>
            <w:r w:rsidRPr="006F6945">
              <w:rPr>
                <w:i/>
              </w:rPr>
              <w:t>C</w:t>
            </w:r>
            <w:r w:rsidRPr="006F6945">
              <w:t xml:space="preserve"> = no. Cameron gets correct.  </w:t>
            </w:r>
            <w:r w:rsidRPr="006F6945">
              <w:rPr>
                <w:i/>
              </w:rPr>
              <w:t>C</w:t>
            </w:r>
            <w:r w:rsidRPr="006F6945">
              <w:t xml:space="preserve"> ~ B(100, 0.4) ]   </w:t>
            </w:r>
            <w:r w:rsidRPr="006F6945">
              <w:rPr>
                <w:i/>
              </w:rPr>
              <w:t>Y</w:t>
            </w:r>
            <w:r w:rsidRPr="006F6945">
              <w:t xml:space="preserve"> ~ N(40, </w:t>
            </w:r>
            <w:r w:rsidRPr="006F6945">
              <w:rPr>
                <w:position w:val="-6"/>
              </w:rPr>
              <w:object w:dxaOrig="580" w:dyaOrig="400" w14:anchorId="1539EF68">
                <v:shape id="_x0000_i1064" type="#_x0000_t75" style="width:29.25pt;height:20.25pt" o:ole="">
                  <v:imagedata r:id="rId78" o:title=""/>
                </v:shape>
                <o:OLEObject Type="Embed" ProgID="Equation.DSMT4" ShapeID="_x0000_i1064" DrawAspect="Content" ObjectID="_1583754167" r:id="rId79"/>
              </w:object>
            </w:r>
            <w:r w:rsidRPr="006F6945">
              <w:t xml:space="preserve">)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M1A1</w:t>
            </w:r>
          </w:p>
        </w:tc>
      </w:tr>
      <w:tr w:rsidR="00EF792E" w:rsidRPr="006F6945" w:rsidTr="001E3AF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C</w:t>
            </w:r>
            <w:r w:rsidRPr="006F6945">
              <w:t xml:space="preserve"> &gt; 50) </w:t>
            </w:r>
            <w:r w:rsidRPr="006F6945">
              <w:rPr>
                <w:u w:val="single"/>
              </w:rPr>
              <w:t>~</w:t>
            </w:r>
            <w:r w:rsidRPr="006F6945">
              <w:t xml:space="preserve"> P(</w:t>
            </w:r>
            <w:r w:rsidRPr="006F6945">
              <w:rPr>
                <w:i/>
              </w:rPr>
              <w:t>Y</w:t>
            </w:r>
            <w:r w:rsidRPr="006F6945">
              <w:t xml:space="preserve"> &gt; 50.5)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1E3AF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              = </w:t>
            </w:r>
            <w:r w:rsidRPr="006F6945">
              <w:rPr>
                <w:position w:val="-30"/>
              </w:rPr>
              <w:object w:dxaOrig="1780" w:dyaOrig="720" w14:anchorId="1CA2665E">
                <v:shape id="_x0000_i1065" type="#_x0000_t75" style="width:89.25pt;height:36pt" o:ole="">
                  <v:imagedata r:id="rId80" o:title=""/>
                </v:shape>
                <o:OLEObject Type="Embed" ProgID="Equation.DSMT4" ShapeID="_x0000_i1065" DrawAspect="Content" ObjectID="_1583754168" r:id="rId81"/>
              </w:objec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>
              <w:t>M1</w:t>
            </w:r>
            <w:r w:rsidRPr="006F6945">
              <w:t>M1</w:t>
            </w:r>
          </w:p>
        </w:tc>
      </w:tr>
      <w:tr w:rsidR="00EF792E" w:rsidRPr="006F6945" w:rsidTr="001E3AF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              = P(</w:t>
            </w:r>
            <w:r w:rsidRPr="006F6945">
              <w:rPr>
                <w:i/>
              </w:rPr>
              <w:t>Z</w:t>
            </w:r>
            <w:r w:rsidRPr="006F6945">
              <w:t xml:space="preserve"> &gt; 2.14...) = 1 – 0.9838 = 0.0162  or 0.016044..  (awrt </w:t>
            </w:r>
            <w:r w:rsidRPr="006F6945">
              <w:rPr>
                <w:b/>
                <w:u w:val="single"/>
              </w:rPr>
              <w:t>0.016</w:t>
            </w:r>
            <w:r w:rsidRPr="006F6945">
              <w:t>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EF792E" w:rsidRPr="006F6945" w:rsidTr="001E3AFF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  <w:r w:rsidRPr="006F6945">
              <w:t>N.B. exact Bin (0.01676...)  Poisson approx (0.0526...)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right"/>
              <w:rPr>
                <w:b/>
              </w:rPr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right"/>
              <w:rPr>
                <w:b/>
              </w:rPr>
            </w:pPr>
            <w:r w:rsidRPr="006F6945">
              <w:rPr>
                <w:b/>
              </w:rPr>
              <w:t>(5)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</w:pPr>
            <w:r w:rsidRPr="006F6945">
              <w:rPr>
                <w:b/>
              </w:rPr>
              <w:t>(17 marks)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Pr="006F694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</w:pPr>
            <w:r w:rsidRPr="006F6945">
              <w:t xml:space="preserve">Distribution </w:t>
            </w:r>
            <w:r w:rsidRPr="006F6945">
              <w:fldChar w:fldCharType="begin"/>
            </w:r>
            <w:r w:rsidRPr="006F6945">
              <w:instrText xml:space="preserve"> QUOTE </w:instrText>
            </w:r>
            <w:r w:rsidRPr="006F6945">
              <w:pict w14:anchorId="0199715A">
                <v:shape id="_x0000_i1060" type="#_x0000_t75" style="width:19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ED1AAF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ED1AA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m:r&gt;&lt;w:rPr&gt;&lt;w:rFonts w:ascii=&quot;Cambria Math&quot; w:h-ansi=&quot;Times New Roman&quot;/&gt;&lt;wx:font wx:val=&quot;Cambria Math&quot;/&gt;&lt;w:i/&gt;&lt;w:sz w:val=&quot;24&quot;/&gt;&lt;w:sz-cs w:val=&quot;24&quot;/&gt;&lt;/w:rPr&gt;&lt;m:t&gt;~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2" o:title="" chromakey="white"/>
                </v:shape>
              </w:pict>
            </w:r>
            <w:r w:rsidRPr="006F6945">
              <w:instrText xml:space="preserve"> </w:instrText>
            </w:r>
            <w:r w:rsidRPr="006F6945">
              <w:fldChar w:fldCharType="separate"/>
            </w:r>
            <w:r w:rsidRPr="006F6945">
              <w:pict w14:anchorId="769E3500">
                <v:shape id="_x0000_i1061" type="#_x0000_t75" style="width:19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ED1AAF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ED1AAF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X&lt;/m:t&gt;&lt;/m:r&gt;&lt;m:r&gt;&lt;w:rPr&gt;&lt;w:rFonts w:ascii=&quot;Cambria Math&quot; w:h-ansi=&quot;Times New Roman&quot;/&gt;&lt;wx:font wx:val=&quot;Cambria Math&quot;/&gt;&lt;w:i/&gt;&lt;w:sz w:val=&quot;24&quot;/&gt;&lt;w:sz-cs w:val=&quot;24&quot;/&gt;&lt;/w:rPr&gt;&lt;m:t&gt;~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2" o:title="" chromakey="white"/>
                </v:shape>
              </w:pict>
            </w:r>
            <w:r w:rsidRPr="006F6945">
              <w:fldChar w:fldCharType="end"/>
            </w:r>
            <w:r w:rsidRPr="006F6945">
              <w:t>B(</w:t>
            </w:r>
            <w:r w:rsidRPr="006F6945">
              <w:fldChar w:fldCharType="begin"/>
            </w:r>
            <w:r w:rsidRPr="006F6945">
              <w:instrText xml:space="preserve"> QUOTE </w:instrText>
            </w:r>
            <w:r w:rsidRPr="006F6945">
              <w:fldChar w:fldCharType="begin"/>
            </w:r>
            <w:r w:rsidRPr="006F6945">
              <w:instrText xml:space="preserve"> QUOTE </w:instrText>
            </w:r>
            <w:r w:rsidRPr="006F6945">
              <w:pict w14:anchorId="2E6440C1">
                <v:shape id="_x0000_i1062" type="#_x0000_t75" style="width:4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2556E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22556E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n,0.05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3" o:title="" chromakey="white"/>
                </v:shape>
              </w:pict>
            </w:r>
            <w:r w:rsidRPr="006F6945">
              <w:instrText xml:space="preserve"> </w:instrText>
            </w:r>
            <w:r w:rsidRPr="006F6945">
              <w:fldChar w:fldCharType="separate"/>
            </w:r>
            <w:r w:rsidRPr="006F6945">
              <w:pict w14:anchorId="571505F4">
                <v:shape id="_x0000_i1063" type="#_x0000_t75" style="width:4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2556E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22556E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n,0.05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3" o:title="" chromakey="white"/>
                </v:shape>
              </w:pict>
            </w:r>
            <w:r w:rsidRPr="006F6945">
              <w:fldChar w:fldCharType="end"/>
            </w:r>
            <w:r w:rsidRPr="006F6945">
              <w:instrText xml:space="preserve"> </w:instrText>
            </w:r>
            <w:r w:rsidRPr="006F6945">
              <w:fldChar w:fldCharType="separate"/>
            </w:r>
            <w:r w:rsidRPr="006F6945">
              <w:rPr>
                <w:i/>
              </w:rPr>
              <w:t>n,</w:t>
            </w:r>
            <w:r w:rsidRPr="006F6945">
              <w:t>0.1)</w:t>
            </w:r>
            <w:r w:rsidRPr="006F6945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center"/>
            </w:pPr>
            <w:r w:rsidRPr="006F6945">
              <w:t>B1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EF792E" w:rsidRDefault="00B714EF" w:rsidP="00EF792E">
            <w:pPr>
              <w:spacing w:before="40" w:after="40"/>
              <w:jc w:val="right"/>
              <w:rPr>
                <w:b/>
              </w:rPr>
            </w:pPr>
            <w:r w:rsidRPr="00EF792E">
              <w:rPr>
                <w:b/>
              </w:rPr>
              <w:t>(1)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F694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>Y</w:t>
            </w:r>
            <w:r w:rsidRPr="006F6945">
              <w:t xml:space="preserve"> ~ B (10, 0.1)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B1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Y</w:t>
            </w:r>
            <w:r w:rsidRPr="006F6945">
              <w:t xml:space="preserve"> ≥ 4)</w:t>
            </w:r>
            <w:r w:rsidRPr="006F6945">
              <w:tab/>
              <w:t>= 1 –  P(</w:t>
            </w:r>
            <w:r w:rsidRPr="006F6945">
              <w:rPr>
                <w:i/>
              </w:rPr>
              <w:t>Y</w:t>
            </w:r>
            <w:r w:rsidRPr="006F6945">
              <w:t xml:space="preserve"> ≤ 3)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ab/>
            </w:r>
            <w:r w:rsidRPr="006F6945">
              <w:tab/>
              <w:t>= 1 – 0.9872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ab/>
            </w:r>
            <w:r w:rsidRPr="006F6945">
              <w:tab/>
              <w:t>= 0.0128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EF792E" w:rsidRDefault="00B714EF" w:rsidP="00EF792E">
            <w:pPr>
              <w:spacing w:before="40" w:after="40"/>
              <w:jc w:val="right"/>
              <w:rPr>
                <w:b/>
              </w:rPr>
            </w:pPr>
            <w:r w:rsidRPr="00EF792E">
              <w:rPr>
                <w:b/>
              </w:rPr>
              <w:t>(3)</w:t>
            </w:r>
          </w:p>
        </w:tc>
      </w:tr>
      <w:tr w:rsidR="00EF792E" w:rsidRPr="006F6945" w:rsidTr="00597F8A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6F694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right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(0.9) &lt; 0.05  or 1 – (0.9)</w:t>
            </w:r>
            <w:r w:rsidRPr="006F6945">
              <w:rPr>
                <w:i/>
                <w:vertAlign w:val="superscript"/>
              </w:rPr>
              <w:t>n</w:t>
            </w:r>
            <w:r w:rsidRPr="006F6945">
              <w:rPr>
                <w:vertAlign w:val="superscript"/>
              </w:rPr>
              <w:t xml:space="preserve"> </w:t>
            </w:r>
            <w:r w:rsidRPr="006F6945">
              <w:t>&gt; 0.95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 xml:space="preserve">     </w:t>
            </w:r>
            <w:r w:rsidRPr="006F6945">
              <w:rPr>
                <w:i/>
              </w:rPr>
              <w:t>n</w:t>
            </w:r>
            <w:r w:rsidRPr="006F6945">
              <w:t xml:space="preserve"> &gt; 28.4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 xml:space="preserve">     n </w:t>
            </w:r>
            <w:r w:rsidRPr="006F6945">
              <w:t>= 29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rPr>
                <w:i/>
              </w:rPr>
            </w:pPr>
            <w:r w:rsidRPr="006F6945">
              <w:rPr>
                <w:i/>
              </w:rPr>
              <w:t>alternative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B(28,0.1): P(0) = 0.0523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B(29,0.1): P(0) = 0.0471</w:t>
            </w:r>
            <w:r w:rsidRPr="006F6945">
              <w:fldChar w:fldCharType="begin"/>
            </w:r>
            <w:r w:rsidRPr="006F6945">
              <w:instrText xml:space="preserve"> QUOTE </w:instrText>
            </w:r>
            <w:r w:rsidRPr="006F6945">
              <w:pict w14:anchorId="787CFCF3">
                <v:shape id="_x0000_i106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ED4476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ED447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Pr="006F6945">
              <w:instrText xml:space="preserve"> </w:instrText>
            </w:r>
            <w:r w:rsidRPr="006F6945">
              <w:fldChar w:fldCharType="separate"/>
            </w:r>
            <w:r w:rsidRPr="006F6945">
              <w:pict w14:anchorId="6E00FBB9">
                <v:shape id="_x0000_i106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247CF&quot;/&gt;&lt;wsp:rsid wsp:val=&quot;00005779&quot;/&gt;&lt;wsp:rsid wsp:val=&quot;000065B7&quot;/&gt;&lt;wsp:rsid wsp:val=&quot;000177C9&quot;/&gt;&lt;wsp:rsid wsp:val=&quot;000345A9&quot;/&gt;&lt;wsp:rsid wsp:val=&quot;00035547&quot;/&gt;&lt;wsp:rsid wsp:val=&quot;00061D4E&quot;/&gt;&lt;wsp:rsid wsp:val=&quot;00064810&quot;/&gt;&lt;wsp:rsid wsp:val=&quot;00085168&quot;/&gt;&lt;wsp:rsid wsp:val=&quot;00086816&quot;/&gt;&lt;wsp:rsid wsp:val=&quot;00096448&quot;/&gt;&lt;wsp:rsid wsp:val=&quot;000B768D&quot;/&gt;&lt;wsp:rsid wsp:val=&quot;000C22D2&quot;/&gt;&lt;wsp:rsid wsp:val=&quot;000C4762&quot;/&gt;&lt;wsp:rsid wsp:val=&quot;000D00E8&quot;/&gt;&lt;wsp:rsid wsp:val=&quot;000D217E&quot;/&gt;&lt;wsp:rsid wsp:val=&quot;000E252B&quot;/&gt;&lt;wsp:rsid wsp:val=&quot;000E764F&quot;/&gt;&lt;wsp:rsid wsp:val=&quot;001106BC&quot;/&gt;&lt;wsp:rsid wsp:val=&quot;001219A1&quot;/&gt;&lt;wsp:rsid wsp:val=&quot;001341C4&quot;/&gt;&lt;wsp:rsid wsp:val=&quot;001571C8&quot;/&gt;&lt;wsp:rsid wsp:val=&quot;001923EE&quot;/&gt;&lt;wsp:rsid wsp:val=&quot;001934CD&quot;/&gt;&lt;wsp:rsid wsp:val=&quot;00194076&quot;/&gt;&lt;wsp:rsid wsp:val=&quot;001E6BA3&quot;/&gt;&lt;wsp:rsid wsp:val=&quot;001F121B&quot;/&gt;&lt;wsp:rsid wsp:val=&quot;001F1D70&quot;/&gt;&lt;wsp:rsid wsp:val=&quot;00231975&quot;/&gt;&lt;wsp:rsid wsp:val=&quot;00240C02&quot;/&gt;&lt;wsp:rsid wsp:val=&quot;00244C97&quot;/&gt;&lt;wsp:rsid wsp:val=&quot;00255762&quot;/&gt;&lt;wsp:rsid wsp:val=&quot;0027554B&quot;/&gt;&lt;wsp:rsid wsp:val=&quot;00281454&quot;/&gt;&lt;wsp:rsid wsp:val=&quot;002A0090&quot;/&gt;&lt;wsp:rsid wsp:val=&quot;002A3145&quot;/&gt;&lt;wsp:rsid wsp:val=&quot;002A5305&quot;/&gt;&lt;wsp:rsid wsp:val=&quot;002B1665&quot;/&gt;&lt;wsp:rsid wsp:val=&quot;002B2230&quot;/&gt;&lt;wsp:rsid wsp:val=&quot;002C0F5A&quot;/&gt;&lt;wsp:rsid wsp:val=&quot;002C55FB&quot;/&gt;&lt;wsp:rsid wsp:val=&quot;002E76BE&quot;/&gt;&lt;wsp:rsid wsp:val=&quot;002F374E&quot;/&gt;&lt;wsp:rsid wsp:val=&quot;002F4D86&quot;/&gt;&lt;wsp:rsid wsp:val=&quot;003010AE&quot;/&gt;&lt;wsp:rsid wsp:val=&quot;003152AB&quot;/&gt;&lt;wsp:rsid wsp:val=&quot;00326545&quot;/&gt;&lt;wsp:rsid wsp:val=&quot;00334530&quot;/&gt;&lt;wsp:rsid wsp:val=&quot;0033537F&quot;/&gt;&lt;wsp:rsid wsp:val=&quot;003530ED&quot;/&gt;&lt;wsp:rsid wsp:val=&quot;00370EAD&quot;/&gt;&lt;wsp:rsid wsp:val=&quot;00372FA4&quot;/&gt;&lt;wsp:rsid wsp:val=&quot;00376FD7&quot;/&gt;&lt;wsp:rsid wsp:val=&quot;003867DB&quot;/&gt;&lt;wsp:rsid wsp:val=&quot;003A54C1&quot;/&gt;&lt;wsp:rsid wsp:val=&quot;003B1C02&quot;/&gt;&lt;wsp:rsid wsp:val=&quot;003C5FC9&quot;/&gt;&lt;wsp:rsid wsp:val=&quot;003E1333&quot;/&gt;&lt;wsp:rsid wsp:val=&quot;003E2CB3&quot;/&gt;&lt;wsp:rsid wsp:val=&quot;003E5B5A&quot;/&gt;&lt;wsp:rsid wsp:val=&quot;003E697B&quot;/&gt;&lt;wsp:rsid wsp:val=&quot;003F2472&quot;/&gt;&lt;wsp:rsid wsp:val=&quot;004164C7&quot;/&gt;&lt;wsp:rsid wsp:val=&quot;00416CC9&quot;/&gt;&lt;wsp:rsid wsp:val=&quot;00425CF9&quot;/&gt;&lt;wsp:rsid wsp:val=&quot;00426359&quot;/&gt;&lt;wsp:rsid wsp:val=&quot;004341DD&quot;/&gt;&lt;wsp:rsid wsp:val=&quot;00435A5B&quot;/&gt;&lt;wsp:rsid wsp:val=&quot;00457172&quot;/&gt;&lt;wsp:rsid wsp:val=&quot;00461562&quot;/&gt;&lt;wsp:rsid wsp:val=&quot;00471B34&quot;/&gt;&lt;wsp:rsid wsp:val=&quot;0047582E&quot;/&gt;&lt;wsp:rsid wsp:val=&quot;00480505&quot;/&gt;&lt;wsp:rsid wsp:val=&quot;004C2667&quot;/&gt;&lt;wsp:rsid wsp:val=&quot;004C7380&quot;/&gt;&lt;wsp:rsid wsp:val=&quot;0051152E&quot;/&gt;&lt;wsp:rsid wsp:val=&quot;00527C74&quot;/&gt;&lt;wsp:rsid wsp:val=&quot;00540C33&quot;/&gt;&lt;wsp:rsid wsp:val=&quot;005430EB&quot;/&gt;&lt;wsp:rsid wsp:val=&quot;0054325D&quot;/&gt;&lt;wsp:rsid wsp:val=&quot;005522F2&quot;/&gt;&lt;wsp:rsid wsp:val=&quot;00553A3C&quot;/&gt;&lt;wsp:rsid wsp:val=&quot;00557A57&quot;/&gt;&lt;wsp:rsid wsp:val=&quot;00562DAA&quot;/&gt;&lt;wsp:rsid wsp:val=&quot;00571615&quot;/&gt;&lt;wsp:rsid wsp:val=&quot;00573F9A&quot;/&gt;&lt;wsp:rsid wsp:val=&quot;0058057A&quot;/&gt;&lt;wsp:rsid wsp:val=&quot;005A23D4&quot;/&gt;&lt;wsp:rsid wsp:val=&quot;005C792E&quot;/&gt;&lt;wsp:rsid wsp:val=&quot;005D4D04&quot;/&gt;&lt;wsp:rsid wsp:val=&quot;005E585E&quot;/&gt;&lt;wsp:rsid wsp:val=&quot;00601294&quot;/&gt;&lt;wsp:rsid wsp:val=&quot;006103C9&quot;/&gt;&lt;wsp:rsid wsp:val=&quot;00636415&quot;/&gt;&lt;wsp:rsid wsp:val=&quot;0063752B&quot;/&gt;&lt;wsp:rsid wsp:val=&quot;00661D1D&quot;/&gt;&lt;wsp:rsid wsp:val=&quot;0066270F&quot;/&gt;&lt;wsp:rsid wsp:val=&quot;0068395C&quot;/&gt;&lt;wsp:rsid wsp:val=&quot;00685D68&quot;/&gt;&lt;wsp:rsid wsp:val=&quot;00692757&quot;/&gt;&lt;wsp:rsid wsp:val=&quot;006C26D0&quot;/&gt;&lt;wsp:rsid wsp:val=&quot;006D7205&quot;/&gt;&lt;wsp:rsid wsp:val=&quot;006E0C38&quot;/&gt;&lt;wsp:rsid wsp:val=&quot;006F2764&quot;/&gt;&lt;wsp:rsid wsp:val=&quot;00703753&quot;/&gt;&lt;wsp:rsid wsp:val=&quot;00713B1F&quot;/&gt;&lt;wsp:rsid wsp:val=&quot;007247CF&quot;/&gt;&lt;wsp:rsid wsp:val=&quot;00751B50&quot;/&gt;&lt;wsp:rsid wsp:val=&quot;00783C80&quot;/&gt;&lt;wsp:rsid wsp:val=&quot;007A27EF&quot;/&gt;&lt;wsp:rsid wsp:val=&quot;007A3BAB&quot;/&gt;&lt;wsp:rsid wsp:val=&quot;007A411B&quot;/&gt;&lt;wsp:rsid wsp:val=&quot;007A6191&quot;/&gt;&lt;wsp:rsid wsp:val=&quot;007B1FB1&quot;/&gt;&lt;wsp:rsid wsp:val=&quot;007B3286&quot;/&gt;&lt;wsp:rsid wsp:val=&quot;007C2451&quot;/&gt;&lt;wsp:rsid wsp:val=&quot;007D0B62&quot;/&gt;&lt;wsp:rsid wsp:val=&quot;007D1874&quot;/&gt;&lt;wsp:rsid wsp:val=&quot;007F2893&quot;/&gt;&lt;wsp:rsid wsp:val=&quot;00804202&quot;/&gt;&lt;wsp:rsid wsp:val=&quot;00806EEF&quot;/&gt;&lt;wsp:rsid wsp:val=&quot;00815BD9&quot;/&gt;&lt;wsp:rsid wsp:val=&quot;00816A87&quot;/&gt;&lt;wsp:rsid wsp:val=&quot;008206B1&quot;/&gt;&lt;wsp:rsid wsp:val=&quot;00825C86&quot;/&gt;&lt;wsp:rsid wsp:val=&quot;00832297&quot;/&gt;&lt;wsp:rsid wsp:val=&quot;0083603D&quot;/&gt;&lt;wsp:rsid wsp:val=&quot;0084448D&quot;/&gt;&lt;wsp:rsid wsp:val=&quot;008759A1&quot;/&gt;&lt;wsp:rsid wsp:val=&quot;00881733&quot;/&gt;&lt;wsp:rsid wsp:val=&quot;0089654B&quot;/&gt;&lt;wsp:rsid wsp:val=&quot;008B4DC0&quot;/&gt;&lt;wsp:rsid wsp:val=&quot;008C31A1&quot;/&gt;&lt;wsp:rsid wsp:val=&quot;008C4160&quot;/&gt;&lt;wsp:rsid wsp:val=&quot;008D1A47&quot;/&gt;&lt;wsp:rsid wsp:val=&quot;008D61DE&quot;/&gt;&lt;wsp:rsid wsp:val=&quot;008D6FB1&quot;/&gt;&lt;wsp:rsid wsp:val=&quot;008E3A6C&quot;/&gt;&lt;wsp:rsid wsp:val=&quot;008F5932&quot;/&gt;&lt;wsp:rsid wsp:val=&quot;00926B13&quot;/&gt;&lt;wsp:rsid wsp:val=&quot;00947AFD&quot;/&gt;&lt;wsp:rsid wsp:val=&quot;00950C5D&quot;/&gt;&lt;wsp:rsid wsp:val=&quot;00954DC8&quot;/&gt;&lt;wsp:rsid wsp:val=&quot;009661C9&quot;/&gt;&lt;wsp:rsid wsp:val=&quot;00975FCB&quot;/&gt;&lt;wsp:rsid wsp:val=&quot;009A4EA2&quot;/&gt;&lt;wsp:rsid wsp:val=&quot;009B56F9&quot;/&gt;&lt;wsp:rsid wsp:val=&quot;009B7C7E&quot;/&gt;&lt;wsp:rsid wsp:val=&quot;009D351A&quot;/&gt;&lt;wsp:rsid wsp:val=&quot;009E331C&quot;/&gt;&lt;wsp:rsid wsp:val=&quot;009E5E0D&quot;/&gt;&lt;wsp:rsid wsp:val=&quot;009E7A9C&quot;/&gt;&lt;wsp:rsid wsp:val=&quot;009F5DD0&quot;/&gt;&lt;wsp:rsid wsp:val=&quot;00A1731D&quot;/&gt;&lt;wsp:rsid wsp:val=&quot;00A22906&quot;/&gt;&lt;wsp:rsid wsp:val=&quot;00A3041B&quot;/&gt;&lt;wsp:rsid wsp:val=&quot;00A43B12&quot;/&gt;&lt;wsp:rsid wsp:val=&quot;00A44966&quot;/&gt;&lt;wsp:rsid wsp:val=&quot;00A53FA0&quot;/&gt;&lt;wsp:rsid wsp:val=&quot;00A56597&quot;/&gt;&lt;wsp:rsid wsp:val=&quot;00A574AB&quot;/&gt;&lt;wsp:rsid wsp:val=&quot;00A61871&quot;/&gt;&lt;wsp:rsid wsp:val=&quot;00A626C9&quot;/&gt;&lt;wsp:rsid wsp:val=&quot;00A671C6&quot;/&gt;&lt;wsp:rsid wsp:val=&quot;00A72952&quot;/&gt;&lt;wsp:rsid wsp:val=&quot;00A75EC3&quot;/&gt;&lt;wsp:rsid wsp:val=&quot;00A84911&quot;/&gt;&lt;wsp:rsid wsp:val=&quot;00AA4B70&quot;/&gt;&lt;wsp:rsid wsp:val=&quot;00AA4E03&quot;/&gt;&lt;wsp:rsid wsp:val=&quot;00AB52B5&quot;/&gt;&lt;wsp:rsid wsp:val=&quot;00AB6E26&quot;/&gt;&lt;wsp:rsid wsp:val=&quot;00AD732C&quot;/&gt;&lt;wsp:rsid wsp:val=&quot;00AF236B&quot;/&gt;&lt;wsp:rsid wsp:val=&quot;00B06CA9&quot;/&gt;&lt;wsp:rsid wsp:val=&quot;00B12124&quot;/&gt;&lt;wsp:rsid wsp:val=&quot;00B27D1A&quot;/&gt;&lt;wsp:rsid wsp:val=&quot;00B43903&quot;/&gt;&lt;wsp:rsid wsp:val=&quot;00B45AA6&quot;/&gt;&lt;wsp:rsid wsp:val=&quot;00B46D2D&quot;/&gt;&lt;wsp:rsid wsp:val=&quot;00B63E96&quot;/&gt;&lt;wsp:rsid wsp:val=&quot;00B73318&quot;/&gt;&lt;wsp:rsid wsp:val=&quot;00B73FC4&quot;/&gt;&lt;wsp:rsid wsp:val=&quot;00B83996&quot;/&gt;&lt;wsp:rsid wsp:val=&quot;00B8611E&quot;/&gt;&lt;wsp:rsid wsp:val=&quot;00BB2038&quot;/&gt;&lt;wsp:rsid wsp:val=&quot;00BE256E&quot;/&gt;&lt;wsp:rsid wsp:val=&quot;00C10A3A&quot;/&gt;&lt;wsp:rsid wsp:val=&quot;00C32B82&quot;/&gt;&lt;wsp:rsid wsp:val=&quot;00C4498A&quot;/&gt;&lt;wsp:rsid wsp:val=&quot;00C504A4&quot;/&gt;&lt;wsp:rsid wsp:val=&quot;00C54850&quot;/&gt;&lt;wsp:rsid wsp:val=&quot;00C55033&quot;/&gt;&lt;wsp:rsid wsp:val=&quot;00C56C7C&quot;/&gt;&lt;wsp:rsid wsp:val=&quot;00C65480&quot;/&gt;&lt;wsp:rsid wsp:val=&quot;00C80740&quot;/&gt;&lt;wsp:rsid wsp:val=&quot;00CA1EB4&quot;/&gt;&lt;wsp:rsid wsp:val=&quot;00CA4887&quot;/&gt;&lt;wsp:rsid wsp:val=&quot;00CA66B2&quot;/&gt;&lt;wsp:rsid wsp:val=&quot;00CB088D&quot;/&gt;&lt;wsp:rsid wsp:val=&quot;00CD784D&quot;/&gt;&lt;wsp:rsid wsp:val=&quot;00CF1A58&quot;/&gt;&lt;wsp:rsid wsp:val=&quot;00CF406D&quot;/&gt;&lt;wsp:rsid wsp:val=&quot;00CF6FE6&quot;/&gt;&lt;wsp:rsid wsp:val=&quot;00D143D1&quot;/&gt;&lt;wsp:rsid wsp:val=&quot;00D16BF4&quot;/&gt;&lt;wsp:rsid wsp:val=&quot;00D259BC&quot;/&gt;&lt;wsp:rsid wsp:val=&quot;00D364A0&quot;/&gt;&lt;wsp:rsid wsp:val=&quot;00D73B82&quot;/&gt;&lt;wsp:rsid wsp:val=&quot;00D85CC8&quot;/&gt;&lt;wsp:rsid wsp:val=&quot;00D90517&quot;/&gt;&lt;wsp:rsid wsp:val=&quot;00DB27B6&quot;/&gt;&lt;wsp:rsid wsp:val=&quot;00DD732A&quot;/&gt;&lt;wsp:rsid wsp:val=&quot;00DE1DD5&quot;/&gt;&lt;wsp:rsid wsp:val=&quot;00DE75AD&quot;/&gt;&lt;wsp:rsid wsp:val=&quot;00E056F0&quot;/&gt;&lt;wsp:rsid wsp:val=&quot;00E36C5D&quot;/&gt;&lt;wsp:rsid wsp:val=&quot;00E44112&quot;/&gt;&lt;wsp:rsid wsp:val=&quot;00E50FA3&quot;/&gt;&lt;wsp:rsid wsp:val=&quot;00E542A7&quot;/&gt;&lt;wsp:rsid wsp:val=&quot;00E62B5B&quot;/&gt;&lt;wsp:rsid wsp:val=&quot;00E72B8F&quot;/&gt;&lt;wsp:rsid wsp:val=&quot;00E83807&quot;/&gt;&lt;wsp:rsid wsp:val=&quot;00E85F00&quot;/&gt;&lt;wsp:rsid wsp:val=&quot;00E94B76&quot;/&gt;&lt;wsp:rsid wsp:val=&quot;00EA238B&quot;/&gt;&lt;wsp:rsid wsp:val=&quot;00EA3F00&quot;/&gt;&lt;wsp:rsid wsp:val=&quot;00EB60F9&quot;/&gt;&lt;wsp:rsid wsp:val=&quot;00EC1E06&quot;/&gt;&lt;wsp:rsid wsp:val=&quot;00ED4476&quot;/&gt;&lt;wsp:rsid wsp:val=&quot;00F00B6B&quot;/&gt;&lt;wsp:rsid wsp:val=&quot;00F05C2E&quot;/&gt;&lt;wsp:rsid wsp:val=&quot;00F35E13&quot;/&gt;&lt;wsp:rsid wsp:val=&quot;00F35E6E&quot;/&gt;&lt;wsp:rsid wsp:val=&quot;00F369FF&quot;/&gt;&lt;wsp:rsid wsp:val=&quot;00F37FB6&quot;/&gt;&lt;wsp:rsid wsp:val=&quot;00F72420&quot;/&gt;&lt;wsp:rsid wsp:val=&quot;00F72684&quot;/&gt;&lt;wsp:rsid wsp:val=&quot;00F854EA&quot;/&gt;&lt;wsp:rsid wsp:val=&quot;00FC0036&quot;/&gt;&lt;wsp:rsid wsp:val=&quot;00FE1989&quot;/&gt;&lt;/wsp:rsids&gt;&lt;/w:docPr&gt;&lt;w:body&gt;&lt;w:p wsp:rsidR=&quot;00000000&quot; wsp:rsidRDefault=&quot;00ED4476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4" o:title="" chromakey="white"/>
                </v:shape>
              </w:pict>
            </w:r>
            <w:r w:rsidRPr="006F6945"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 xml:space="preserve">n </w:t>
            </w:r>
            <w:r w:rsidRPr="006F6945">
              <w:t>= 29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A1cao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  <w:rPr>
                <w:i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EF792E" w:rsidRDefault="00B714EF" w:rsidP="00EF792E">
            <w:pPr>
              <w:spacing w:before="40" w:after="40"/>
              <w:jc w:val="right"/>
              <w:rPr>
                <w:b/>
              </w:rPr>
            </w:pPr>
            <w:r w:rsidRPr="00EF792E">
              <w:rPr>
                <w:b/>
              </w:rPr>
              <w:t>(3)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rPr>
                <w:i/>
              </w:rPr>
              <w:t>C</w:t>
            </w:r>
            <w:r w:rsidRPr="006F6945">
              <w:t xml:space="preserve"> ~ Po(5)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B1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>P(</w:t>
            </w:r>
            <w:r w:rsidRPr="006F6945">
              <w:rPr>
                <w:i/>
              </w:rPr>
              <w:t>C</w:t>
            </w:r>
            <w:r w:rsidRPr="006F6945">
              <w:t xml:space="preserve"> &gt;10) =1 – P(</w:t>
            </w:r>
            <w:r w:rsidRPr="006F6945">
              <w:rPr>
                <w:i/>
              </w:rPr>
              <w:t>C</w:t>
            </w:r>
            <w:r w:rsidRPr="006F6945">
              <w:t xml:space="preserve"> ≤ 10)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M1</w:t>
            </w: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ab/>
              <w:t xml:space="preserve">    = 1 – 0.9863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</w:tr>
      <w:tr w:rsidR="00EF792E" w:rsidRPr="006F6945" w:rsidTr="00EF792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</w:tcBorders>
          </w:tcPr>
          <w:p w:rsidR="00EF792E" w:rsidRPr="006F6945" w:rsidRDefault="00EF792E" w:rsidP="00EF792E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F792E" w:rsidRPr="006F6945" w:rsidRDefault="00EF792E" w:rsidP="00EF792E">
            <w:pPr>
              <w:spacing w:before="40" w:after="40"/>
            </w:pPr>
            <w:r w:rsidRPr="006F6945">
              <w:tab/>
              <w:t xml:space="preserve">   = 0.0137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792E" w:rsidRPr="006F6945" w:rsidRDefault="00EF792E" w:rsidP="00EF792E">
            <w:pPr>
              <w:spacing w:before="40" w:after="40"/>
              <w:jc w:val="center"/>
            </w:pPr>
            <w:r w:rsidRPr="006F6945">
              <w:t>A1</w:t>
            </w:r>
          </w:p>
        </w:tc>
      </w:tr>
      <w:tr w:rsidR="00B714EF" w:rsidRPr="006F6945" w:rsidTr="00EF792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</w:tcBorders>
          </w:tcPr>
          <w:p w:rsidR="00B714EF" w:rsidRPr="006F6945" w:rsidRDefault="00B714EF" w:rsidP="00EF792E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4EF" w:rsidRPr="00EF792E" w:rsidRDefault="00B714EF" w:rsidP="00EF792E">
            <w:pPr>
              <w:spacing w:before="40" w:after="40"/>
              <w:jc w:val="right"/>
              <w:rPr>
                <w:b/>
              </w:rPr>
            </w:pPr>
            <w:r w:rsidRPr="00EF792E">
              <w:rPr>
                <w:b/>
              </w:rPr>
              <w:t>(3)</w:t>
            </w:r>
          </w:p>
        </w:tc>
      </w:tr>
      <w:tr w:rsidR="00B714EF" w:rsidRPr="006F6945" w:rsidTr="00170E7B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4EF" w:rsidRPr="006F6945" w:rsidRDefault="00B714EF" w:rsidP="00EF792E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EF" w:rsidRPr="006F6945" w:rsidRDefault="00B714EF" w:rsidP="00EF792E">
            <w:pPr>
              <w:spacing w:before="40" w:after="40"/>
              <w:jc w:val="right"/>
            </w:pPr>
            <w:r w:rsidRPr="006F6945">
              <w:rPr>
                <w:b/>
              </w:rPr>
              <w:t>(10 marks)</w:t>
            </w:r>
          </w:p>
        </w:tc>
      </w:tr>
    </w:tbl>
    <w:p w:rsidR="000B01D7" w:rsidRDefault="000B01D7" w:rsidP="0035454F"/>
    <w:p w:rsidR="007741AA" w:rsidRDefault="007741AA"/>
    <w:p w:rsidR="007741AA" w:rsidRDefault="007741AA"/>
    <w:p w:rsidR="00EC4ACB" w:rsidRDefault="00EC4ACB"/>
    <w:p w:rsidR="00EC4ACB" w:rsidRDefault="00EC4ACB"/>
    <w:p w:rsidR="00F72277" w:rsidRDefault="00F72277"/>
    <w:p w:rsidR="00E14FB4" w:rsidRDefault="00E14FB4"/>
    <w:p w:rsidR="00E14FB4" w:rsidRDefault="00E14FB4"/>
    <w:p w:rsidR="00E14FB4" w:rsidRDefault="00E14FB4"/>
    <w:p w:rsidR="00E14FB4" w:rsidRDefault="00E14FB4"/>
    <w:p w:rsidR="00E14FB4" w:rsidRDefault="00E14FB4"/>
    <w:p w:rsidR="004C47B4" w:rsidRDefault="004C47B4">
      <w:pPr>
        <w:sectPr w:rsidR="004C47B4" w:rsidSect="00EB3A83">
          <w:headerReference w:type="default" r:id="rId85"/>
          <w:footerReference w:type="default" r:id="rId86"/>
          <w:headerReference w:type="first" r:id="rId8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677"/>
        <w:gridCol w:w="3402"/>
      </w:tblGrid>
      <w:tr w:rsidR="000B01D7" w:rsidRPr="000B01D7" w:rsidTr="00D4402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67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S2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2.1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Binomial and Poisson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color w:val="000000"/>
                <w:sz w:val="22"/>
                <w:szCs w:val="22"/>
              </w:rPr>
            </w:pPr>
            <w:r w:rsidRPr="00ED501F">
              <w:rPr>
                <w:color w:val="000000"/>
                <w:sz w:val="22"/>
                <w:szCs w:val="22"/>
              </w:rPr>
              <w:t>1.1b, 3.3,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S2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2.3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sz w:val="22"/>
                <w:szCs w:val="22"/>
              </w:rPr>
            </w:pPr>
            <w:r w:rsidRPr="00ED501F">
              <w:rPr>
                <w:sz w:val="22"/>
                <w:szCs w:val="22"/>
              </w:rPr>
              <w:t>1.1b, 1.2,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S2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2.1, 2.2, 2.3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sz w:val="22"/>
                <w:szCs w:val="22"/>
              </w:rPr>
            </w:pPr>
            <w:r w:rsidRPr="00ED501F">
              <w:rPr>
                <w:sz w:val="22"/>
                <w:szCs w:val="22"/>
              </w:rPr>
              <w:t>1.1b, 1.2, 3.3,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S2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jc w:val="both"/>
            </w:pPr>
            <w:r w:rsidRPr="00ED501F"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jc w:val="both"/>
            </w:pPr>
            <w:r w:rsidRPr="00ED501F">
              <w:t>FS1 2.1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color w:val="000000"/>
                <w:sz w:val="22"/>
                <w:szCs w:val="22"/>
              </w:rPr>
            </w:pPr>
            <w:r w:rsidRPr="00ED501F">
              <w:rPr>
                <w:color w:val="000000"/>
                <w:sz w:val="22"/>
                <w:szCs w:val="22"/>
              </w:rPr>
              <w:t>1.1b, 2.1, 2.4, 3.3,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S2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jc w:val="both"/>
            </w:pPr>
            <w:r w:rsidRPr="00ED501F"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jc w:val="both"/>
            </w:pPr>
            <w:r w:rsidRPr="00ED501F">
              <w:t>FS1 2.1, 2.4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jc w:val="both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color w:val="000000"/>
                <w:sz w:val="22"/>
                <w:szCs w:val="22"/>
              </w:rPr>
            </w:pPr>
            <w:r w:rsidRPr="00ED501F">
              <w:rPr>
                <w:color w:val="000000"/>
                <w:sz w:val="22"/>
                <w:szCs w:val="22"/>
              </w:rPr>
              <w:t>1.1b, 2.2b, 2.4, 2.5, 3.1b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S2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2.2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sz w:val="22"/>
                <w:szCs w:val="22"/>
              </w:rPr>
            </w:pPr>
            <w:r w:rsidRPr="00ED501F">
              <w:rPr>
                <w:sz w:val="22"/>
                <w:szCs w:val="22"/>
              </w:rPr>
              <w:t>1.1b, 2.1,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S2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2.1, 2.2, 2.</w:t>
            </w:r>
            <w:bookmarkStart w:id="0" w:name="_GoBack"/>
            <w:bookmarkEnd w:id="0"/>
            <w:r w:rsidRPr="00ED501F">
              <w:t>3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sz w:val="22"/>
                <w:szCs w:val="22"/>
              </w:rPr>
            </w:pPr>
            <w:r w:rsidRPr="00ED501F">
              <w:rPr>
                <w:sz w:val="22"/>
                <w:szCs w:val="22"/>
              </w:rPr>
              <w:t>1.1b, 3.1b, 3.3,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S2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1.1, 2.2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 xml:space="preserve">Binomial hypothesis test 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color w:val="000000"/>
                <w:sz w:val="22"/>
                <w:szCs w:val="22"/>
              </w:rPr>
            </w:pPr>
            <w:r w:rsidRPr="00ED501F">
              <w:rPr>
                <w:color w:val="000000"/>
                <w:sz w:val="22"/>
                <w:szCs w:val="22"/>
              </w:rPr>
              <w:t>1.1b, 2.1, 3.1b, 3.3, 3.4</w:t>
            </w:r>
          </w:p>
        </w:tc>
      </w:tr>
      <w:tr w:rsidR="00ED501F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  <w:rPr>
                <w:color w:val="000000"/>
              </w:rPr>
            </w:pPr>
            <w:r w:rsidRPr="00ED501F">
              <w:rPr>
                <w:color w:val="000000"/>
              </w:rPr>
              <w:t>S2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FS1 2.2, 2.3</w:t>
            </w:r>
          </w:p>
        </w:tc>
        <w:tc>
          <w:tcPr>
            <w:tcW w:w="4677" w:type="dxa"/>
            <w:shd w:val="clear" w:color="000000" w:fill="FFFFFF"/>
            <w:noWrap/>
          </w:tcPr>
          <w:p w:rsidR="00ED501F" w:rsidRPr="00ED501F" w:rsidRDefault="00ED501F" w:rsidP="00ED501F">
            <w:pPr>
              <w:spacing w:before="40" w:after="40"/>
            </w:pPr>
            <w:r w:rsidRPr="00ED501F">
              <w:t>Poisson and binomial distributions</w:t>
            </w:r>
          </w:p>
        </w:tc>
        <w:tc>
          <w:tcPr>
            <w:tcW w:w="3402" w:type="dxa"/>
            <w:shd w:val="clear" w:color="000000" w:fill="FFFFFF"/>
            <w:noWrap/>
          </w:tcPr>
          <w:p w:rsidR="00ED501F" w:rsidRPr="00ED501F" w:rsidRDefault="00ED501F" w:rsidP="00ED501F">
            <w:pPr>
              <w:rPr>
                <w:color w:val="000000"/>
                <w:sz w:val="22"/>
                <w:szCs w:val="22"/>
              </w:rPr>
            </w:pPr>
            <w:r w:rsidRPr="00ED501F">
              <w:rPr>
                <w:color w:val="000000"/>
                <w:sz w:val="22"/>
                <w:szCs w:val="22"/>
              </w:rPr>
              <w:t>1.1b, 3.1b, 3.3, 3.4</w:t>
            </w:r>
          </w:p>
        </w:tc>
      </w:tr>
    </w:tbl>
    <w:p w:rsidR="000B01D7" w:rsidRPr="00AD3289" w:rsidRDefault="000B01D7" w:rsidP="0035454F">
      <w:pPr>
        <w:rPr>
          <w:sz w:val="22"/>
        </w:rPr>
      </w:pPr>
    </w:p>
    <w:sectPr w:rsidR="000B01D7" w:rsidRPr="00AD328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E9" w:rsidRDefault="001525E9">
      <w:r>
        <w:separator/>
      </w:r>
    </w:p>
  </w:endnote>
  <w:endnote w:type="continuationSeparator" w:id="0">
    <w:p w:rsidR="001525E9" w:rsidRDefault="0015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Default="009157AB">
    <w:pPr>
      <w:pStyle w:val="Footer"/>
      <w:jc w:val="right"/>
      <w:rPr>
        <w:rFonts w:ascii="Trebuchet MS" w:hAnsi="Trebuchet MS"/>
        <w:sz w:val="22"/>
        <w:szCs w:val="22"/>
      </w:rPr>
    </w:pPr>
  </w:p>
  <w:p w:rsidR="009157AB" w:rsidRPr="009B312F" w:rsidRDefault="009157AB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ED501F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E9" w:rsidRDefault="001525E9">
      <w:r>
        <w:separator/>
      </w:r>
    </w:p>
  </w:footnote>
  <w:footnote w:type="continuationSeparator" w:id="0">
    <w:p w:rsidR="001525E9" w:rsidRDefault="00152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Default="009157A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>Mathematics Practice Paper –</w:t>
    </w:r>
    <w:r>
      <w:rPr>
        <w:rFonts w:ascii="Times New Roman" w:hAnsi="Times New Roman"/>
        <w:b/>
        <w:sz w:val="24"/>
        <w:szCs w:val="24"/>
      </w:rPr>
      <w:t xml:space="preserve"> </w:t>
    </w:r>
    <w:r w:rsidRPr="00853C9F">
      <w:rPr>
        <w:rFonts w:ascii="Times New Roman" w:hAnsi="Times New Roman"/>
        <w:b/>
        <w:sz w:val="24"/>
        <w:szCs w:val="24"/>
      </w:rPr>
      <w:t>Poisson &amp; binomial distributions</w:t>
    </w:r>
  </w:p>
  <w:p w:rsidR="009157AB" w:rsidRDefault="009157A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</w:t>
    </w:r>
    <w:r w:rsidRPr="009B312F">
      <w:rPr>
        <w:rFonts w:ascii="Times New Roman" w:hAnsi="Times New Roman"/>
        <w:b/>
        <w:sz w:val="24"/>
        <w:szCs w:val="24"/>
      </w:rPr>
      <w:t xml:space="preserve">ark scheme </w:t>
    </w:r>
  </w:p>
  <w:p w:rsidR="009157AB" w:rsidRPr="009B312F" w:rsidRDefault="009157A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AB" w:rsidRPr="003F36AF" w:rsidRDefault="009157AB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345CA"/>
    <w:multiLevelType w:val="hybridMultilevel"/>
    <w:tmpl w:val="DEE8F5CE"/>
    <w:lvl w:ilvl="0" w:tplc="21447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E09DB"/>
    <w:multiLevelType w:val="hybridMultilevel"/>
    <w:tmpl w:val="C9A66F70"/>
    <w:lvl w:ilvl="0" w:tplc="DC924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B01D7"/>
    <w:rsid w:val="000C3BED"/>
    <w:rsid w:val="000D19C7"/>
    <w:rsid w:val="000D341B"/>
    <w:rsid w:val="000D6200"/>
    <w:rsid w:val="000F3862"/>
    <w:rsid w:val="000F4710"/>
    <w:rsid w:val="00146068"/>
    <w:rsid w:val="001525E9"/>
    <w:rsid w:val="001552AF"/>
    <w:rsid w:val="00170E7B"/>
    <w:rsid w:val="00177C84"/>
    <w:rsid w:val="001837E2"/>
    <w:rsid w:val="00192EA0"/>
    <w:rsid w:val="001D3070"/>
    <w:rsid w:val="001F0E43"/>
    <w:rsid w:val="001F2D3B"/>
    <w:rsid w:val="001F5B6D"/>
    <w:rsid w:val="002101B1"/>
    <w:rsid w:val="0022137D"/>
    <w:rsid w:val="00241C35"/>
    <w:rsid w:val="002500B3"/>
    <w:rsid w:val="00253218"/>
    <w:rsid w:val="00271C48"/>
    <w:rsid w:val="0027472D"/>
    <w:rsid w:val="00274B46"/>
    <w:rsid w:val="003332CF"/>
    <w:rsid w:val="00336C82"/>
    <w:rsid w:val="00337931"/>
    <w:rsid w:val="003418FB"/>
    <w:rsid w:val="0035454F"/>
    <w:rsid w:val="00375887"/>
    <w:rsid w:val="00393217"/>
    <w:rsid w:val="003A56F0"/>
    <w:rsid w:val="003C1D0B"/>
    <w:rsid w:val="003C5E17"/>
    <w:rsid w:val="003D697F"/>
    <w:rsid w:val="003E0C3A"/>
    <w:rsid w:val="003F2729"/>
    <w:rsid w:val="003F487C"/>
    <w:rsid w:val="00404B4A"/>
    <w:rsid w:val="004067AC"/>
    <w:rsid w:val="0043433E"/>
    <w:rsid w:val="00440DCE"/>
    <w:rsid w:val="004537B8"/>
    <w:rsid w:val="0045569A"/>
    <w:rsid w:val="004556E9"/>
    <w:rsid w:val="0046115E"/>
    <w:rsid w:val="00472D38"/>
    <w:rsid w:val="0048772E"/>
    <w:rsid w:val="004A5BCE"/>
    <w:rsid w:val="004A7BD4"/>
    <w:rsid w:val="004C2C74"/>
    <w:rsid w:val="004C47B4"/>
    <w:rsid w:val="004F0C7B"/>
    <w:rsid w:val="004F76D3"/>
    <w:rsid w:val="00512CFA"/>
    <w:rsid w:val="00541DC3"/>
    <w:rsid w:val="00542695"/>
    <w:rsid w:val="00545C6B"/>
    <w:rsid w:val="00551070"/>
    <w:rsid w:val="005608EA"/>
    <w:rsid w:val="00570A1D"/>
    <w:rsid w:val="0057370E"/>
    <w:rsid w:val="0057512C"/>
    <w:rsid w:val="00577862"/>
    <w:rsid w:val="005A0F45"/>
    <w:rsid w:val="005A1577"/>
    <w:rsid w:val="005B2F37"/>
    <w:rsid w:val="005C31FE"/>
    <w:rsid w:val="005C7404"/>
    <w:rsid w:val="005E678D"/>
    <w:rsid w:val="005F57B9"/>
    <w:rsid w:val="005F613B"/>
    <w:rsid w:val="00651332"/>
    <w:rsid w:val="00664AB3"/>
    <w:rsid w:val="006757E0"/>
    <w:rsid w:val="006B0819"/>
    <w:rsid w:val="006C0F80"/>
    <w:rsid w:val="006D3AE0"/>
    <w:rsid w:val="006F53E8"/>
    <w:rsid w:val="006F62BE"/>
    <w:rsid w:val="006F6945"/>
    <w:rsid w:val="00706F3A"/>
    <w:rsid w:val="0071446D"/>
    <w:rsid w:val="0074726B"/>
    <w:rsid w:val="00762839"/>
    <w:rsid w:val="007719D8"/>
    <w:rsid w:val="007741AA"/>
    <w:rsid w:val="007A0234"/>
    <w:rsid w:val="007A749B"/>
    <w:rsid w:val="007C0AA1"/>
    <w:rsid w:val="007C7BA1"/>
    <w:rsid w:val="007F1720"/>
    <w:rsid w:val="00813145"/>
    <w:rsid w:val="00843732"/>
    <w:rsid w:val="00850621"/>
    <w:rsid w:val="00853C9F"/>
    <w:rsid w:val="0087451F"/>
    <w:rsid w:val="008B666C"/>
    <w:rsid w:val="008D2EF3"/>
    <w:rsid w:val="00904320"/>
    <w:rsid w:val="009147B8"/>
    <w:rsid w:val="009157AB"/>
    <w:rsid w:val="00920889"/>
    <w:rsid w:val="00921064"/>
    <w:rsid w:val="00922B02"/>
    <w:rsid w:val="00927AB5"/>
    <w:rsid w:val="00932491"/>
    <w:rsid w:val="0094183A"/>
    <w:rsid w:val="0096333D"/>
    <w:rsid w:val="00971E96"/>
    <w:rsid w:val="00994F9F"/>
    <w:rsid w:val="00996680"/>
    <w:rsid w:val="009A010B"/>
    <w:rsid w:val="009A240D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631BC"/>
    <w:rsid w:val="00A94F24"/>
    <w:rsid w:val="00AC0EFF"/>
    <w:rsid w:val="00AD0597"/>
    <w:rsid w:val="00AD3289"/>
    <w:rsid w:val="00AD61D9"/>
    <w:rsid w:val="00B21C7D"/>
    <w:rsid w:val="00B25E4F"/>
    <w:rsid w:val="00B64DB0"/>
    <w:rsid w:val="00B71149"/>
    <w:rsid w:val="00B714EF"/>
    <w:rsid w:val="00B71541"/>
    <w:rsid w:val="00B75CC0"/>
    <w:rsid w:val="00B76BA7"/>
    <w:rsid w:val="00B81248"/>
    <w:rsid w:val="00BA116E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5F9"/>
    <w:rsid w:val="00CC7C0B"/>
    <w:rsid w:val="00CE7FDF"/>
    <w:rsid w:val="00D16449"/>
    <w:rsid w:val="00D21013"/>
    <w:rsid w:val="00D24896"/>
    <w:rsid w:val="00D4402F"/>
    <w:rsid w:val="00D56439"/>
    <w:rsid w:val="00D61A3D"/>
    <w:rsid w:val="00D64451"/>
    <w:rsid w:val="00D67034"/>
    <w:rsid w:val="00D76044"/>
    <w:rsid w:val="00D96F28"/>
    <w:rsid w:val="00DD79DF"/>
    <w:rsid w:val="00DF200B"/>
    <w:rsid w:val="00E057C9"/>
    <w:rsid w:val="00E0787D"/>
    <w:rsid w:val="00E14FB4"/>
    <w:rsid w:val="00E1533B"/>
    <w:rsid w:val="00E266D5"/>
    <w:rsid w:val="00E40F79"/>
    <w:rsid w:val="00E456CD"/>
    <w:rsid w:val="00E479E1"/>
    <w:rsid w:val="00E536DE"/>
    <w:rsid w:val="00E66402"/>
    <w:rsid w:val="00E67A7E"/>
    <w:rsid w:val="00E73BD5"/>
    <w:rsid w:val="00EB3A83"/>
    <w:rsid w:val="00EC3DD9"/>
    <w:rsid w:val="00EC4ACB"/>
    <w:rsid w:val="00ED501F"/>
    <w:rsid w:val="00EF08AB"/>
    <w:rsid w:val="00EF3405"/>
    <w:rsid w:val="00EF5554"/>
    <w:rsid w:val="00EF792E"/>
    <w:rsid w:val="00F232D6"/>
    <w:rsid w:val="00F51693"/>
    <w:rsid w:val="00F62099"/>
    <w:rsid w:val="00F7099A"/>
    <w:rsid w:val="00F72277"/>
    <w:rsid w:val="00FA490E"/>
    <w:rsid w:val="00FA6424"/>
    <w:rsid w:val="00FA6936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536DE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E536DE"/>
    <w:rPr>
      <w:rFonts w:ascii="Arial" w:hAnsi="Arial"/>
      <w:b/>
      <w:noProof/>
      <w:sz w:val="22"/>
    </w:rPr>
  </w:style>
  <w:style w:type="character" w:customStyle="1" w:styleId="HeaderChar1">
    <w:name w:val="Header Char1"/>
    <w:rsid w:val="0071446D"/>
    <w:rPr>
      <w:rFonts w:ascii="Frutiger 55 Roman" w:hAnsi="Frutiger 55 Roman"/>
      <w:sz w:val="22"/>
      <w:lang w:eastAsia="en-US"/>
    </w:rPr>
  </w:style>
  <w:style w:type="table" w:styleId="TableGrid">
    <w:name w:val="Table Grid"/>
    <w:basedOn w:val="TableNormal"/>
    <w:uiPriority w:val="59"/>
    <w:rsid w:val="0077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40.png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9562-4BAA-4C9E-B115-A4B3DD70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8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36</cp:revision>
  <cp:lastPrinted>2017-05-22T12:42:00Z</cp:lastPrinted>
  <dcterms:created xsi:type="dcterms:W3CDTF">2018-03-21T13:50:00Z</dcterms:created>
  <dcterms:modified xsi:type="dcterms:W3CDTF">2018-03-28T13:49:00Z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