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9BAEF" w14:textId="77777777" w:rsidR="00ED7EAB" w:rsidRDefault="00ED7EAB" w:rsidP="00ED7EA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0B252E21" w14:textId="1F6C43B0" w:rsidR="00ED7EAB" w:rsidRDefault="00ED7EAB" w:rsidP="00ED7EA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Organic analysis</w:t>
      </w:r>
    </w:p>
    <w:p w14:paraId="2C677085" w14:textId="40ABA6B7" w:rsidR="00ED7EAB" w:rsidRPr="000C19CF" w:rsidRDefault="00ED7EAB" w:rsidP="00ED7EA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6A1212">
        <w:rPr>
          <w:b/>
          <w:bCs/>
          <w:sz w:val="52"/>
          <w:szCs w:val="52"/>
        </w:rPr>
        <w:t xml:space="preserve">PPQ </w:t>
      </w:r>
      <w:r>
        <w:rPr>
          <w:b/>
          <w:bCs/>
          <w:sz w:val="52"/>
          <w:szCs w:val="52"/>
        </w:rPr>
        <w:t>Answers</w:t>
      </w:r>
    </w:p>
    <w:bookmarkEnd w:id="0"/>
    <w:p w14:paraId="17547191" w14:textId="77777777" w:rsidR="00ED7EAB" w:rsidRDefault="00ED7EAB" w:rsidP="00ED7EA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Pr="003F1212">
        <w:rPr>
          <w:sz w:val="28"/>
          <w:szCs w:val="28"/>
        </w:rPr>
        <w:t xml:space="preserve"> marks</w:t>
      </w:r>
    </w:p>
    <w:p w14:paraId="57ED77C2" w14:textId="77777777" w:rsidR="0002263F" w:rsidRDefault="00212E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57ED77C3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Allow 1 mark each for any correctly drawn primary, secondary and</w:t>
      </w:r>
      <w:r>
        <w:rPr>
          <w:rFonts w:ascii="Arial" w:hAnsi="Arial" w:cs="Arial"/>
        </w:rPr>
        <w:br/>
        <w:t>tertiary alcohol of molecular formula 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O</w:t>
      </w:r>
    </w:p>
    <w:p w14:paraId="57ED77C4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57ED77C5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Tertiary alcohol cannot be oxidised</w:t>
      </w:r>
    </w:p>
    <w:p w14:paraId="57ED77C6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7C7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(b)     Region 1500–400 cm</w:t>
      </w:r>
      <w:r>
        <w:rPr>
          <w:rFonts w:ascii="Arial" w:hAnsi="Arial" w:cs="Arial"/>
          <w:sz w:val="20"/>
          <w:szCs w:val="20"/>
          <w:vertAlign w:val="superscript"/>
        </w:rPr>
        <w:t>–1</w:t>
      </w:r>
    </w:p>
    <w:p w14:paraId="57ED77C8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7C9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exact match to spectrum of known compound</w:t>
      </w:r>
    </w:p>
    <w:p w14:paraId="57ED77CA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7CB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(c)                      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                                              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 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OH                  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–O–CH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or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CH(OH)CH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(1)</w:t>
      </w:r>
    </w:p>
    <w:p w14:paraId="57ED77CC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                                               </w:t>
      </w:r>
      <w:proofErr w:type="spellStart"/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      one</w:t>
      </w:r>
      <w:proofErr w:type="spellEnd"/>
      <w:r>
        <w:rPr>
          <w:rFonts w:ascii="Arial" w:hAnsi="Arial" w:cs="Arial"/>
        </w:rPr>
        <w:t xml:space="preserve"> alkene e.g.                     one cycloalkane e.g.</w:t>
      </w:r>
    </w:p>
    <w:p w14:paraId="57ED77CD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3"/>
        <w:gridCol w:w="4203"/>
      </w:tblGrid>
      <w:tr w:rsidR="0002263F" w14:paraId="57ED77D3" w14:textId="77777777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ED77CE" w14:textId="77777777" w:rsidR="0002263F" w:rsidRDefault="00212E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=CHCH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14:paraId="57ED77CF" w14:textId="77777777" w:rsidR="0002263F" w:rsidRDefault="00212E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–CH=CH–CH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14:paraId="57ED77D0" w14:textId="77777777" w:rsidR="0002263F" w:rsidRDefault="00212E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(CH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C=CHCH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14:paraId="57ED77D1" w14:textId="77777777" w:rsidR="0002263F" w:rsidRDefault="00212E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C=C(CH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)CH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ED77D2" w14:textId="77777777" w:rsidR="0002263F" w:rsidRDefault="00212E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(1) </w:t>
            </w:r>
            <w:r w:rsidR="0023234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7ED7853" wp14:editId="57ED7854">
                  <wp:extent cx="2219325" cy="1333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etc</w:t>
            </w:r>
          </w:p>
        </w:tc>
      </w:tr>
    </w:tbl>
    <w:p w14:paraId="57ED77D4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                 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                                               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CHO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</w:rPr>
        <w:t>                    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COCH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(1)</w:t>
      </w:r>
    </w:p>
    <w:p w14:paraId="57ED77D5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</w:p>
    <w:p w14:paraId="57ED77D6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15BC42E8" w14:textId="77777777" w:rsidR="00ED7EAB" w:rsidRDefault="00ED7EAB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bookmarkStart w:id="1" w:name="_GoBack"/>
      <w:bookmarkEnd w:id="1"/>
    </w:p>
    <w:p w14:paraId="56A102D9" w14:textId="77777777" w:rsidR="00ED7EAB" w:rsidRDefault="00ED7EA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7ED77D7" w14:textId="725F8C94" w:rsidR="0002263F" w:rsidRDefault="00212E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57ED77D8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Secondary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2° (alcohol);</w:t>
      </w:r>
    </w:p>
    <w:p w14:paraId="57ED77D9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7DA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(b)     Spectrum is for </w:t>
      </w:r>
      <w:r>
        <w:rPr>
          <w:rFonts w:ascii="Arial" w:hAnsi="Arial" w:cs="Arial"/>
          <w:b/>
          <w:bCs/>
        </w:rPr>
        <w:t>butanone (or formula) or butan-2-one</w:t>
      </w:r>
    </w:p>
    <w:p w14:paraId="57ED77DB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The explanation marks depend on correctly identifying butanone.</w:t>
      </w:r>
    </w:p>
    <w:p w14:paraId="57ED77DC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 If butanone is correctly identified, award </w:t>
      </w:r>
      <w:r>
        <w:rPr>
          <w:rFonts w:ascii="Arial" w:hAnsi="Arial" w:cs="Arial"/>
          <w:u w:val="single"/>
        </w:rPr>
        <w:t>any two</w:t>
      </w:r>
      <w:r>
        <w:rPr>
          <w:rFonts w:ascii="Arial" w:hAnsi="Arial" w:cs="Arial"/>
        </w:rPr>
        <w:t xml:space="preserve"> from</w:t>
      </w:r>
    </w:p>
    <w:p w14:paraId="57ED77DD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Strong) absorption / peak at approximately 1700 (cm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) /</w:t>
      </w:r>
      <w:r>
        <w:rPr>
          <w:rFonts w:ascii="Arial" w:hAnsi="Arial" w:cs="Arial"/>
        </w:rPr>
        <w:br/>
        <w:t>1710 (cm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) / in the range 1680 – 1750 (cm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) This</w:t>
      </w:r>
      <w:r>
        <w:rPr>
          <w:rFonts w:ascii="Arial" w:hAnsi="Arial" w:cs="Arial"/>
        </w:rPr>
        <w:br/>
        <w:t>needs to be stated.</w:t>
      </w:r>
    </w:p>
    <w:p w14:paraId="57ED77DE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Characteristic) absorption / peak for C=O (may be shown</w:t>
      </w:r>
      <w:r>
        <w:rPr>
          <w:rFonts w:ascii="Arial" w:hAnsi="Arial" w:cs="Arial"/>
        </w:rPr>
        <w:br/>
        <w:t>on the spectrum in the correct place).</w:t>
      </w:r>
    </w:p>
    <w:p w14:paraId="57ED77DF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No absorption / peak in range 3230 to 3550 cm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.</w:t>
      </w:r>
    </w:p>
    <w:p w14:paraId="57ED77E0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7E1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No absorption / peak for an OH group.</w:t>
      </w:r>
    </w:p>
    <w:p w14:paraId="57ED77E2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Look at the spectrum to see if anything is written on it that might gain credit.</w:t>
      </w:r>
      <w:r>
        <w:rPr>
          <w:rFonts w:ascii="Arial" w:hAnsi="Arial" w:cs="Arial"/>
          <w:i/>
          <w:iCs/>
        </w:rPr>
        <w:br/>
        <w:t>Allow the words “dip” OR “spike” OR “low transmittance” as alternatives for absorption.</w:t>
      </w:r>
    </w:p>
    <w:p w14:paraId="57ED77E3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7ED77E4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</w:t>
      </w:r>
      <w:r>
        <w:rPr>
          <w:rFonts w:ascii="Arial" w:hAnsi="Arial" w:cs="Arial"/>
          <w:u w:val="single"/>
        </w:rPr>
        <w:t>Displayed structure</w:t>
      </w:r>
      <w:r>
        <w:rPr>
          <w:rFonts w:ascii="Arial" w:hAnsi="Arial" w:cs="Arial"/>
        </w:rPr>
        <w:t xml:space="preserve"> for 2-methylpropan-2-ol</w:t>
      </w:r>
      <w:r>
        <w:rPr>
          <w:rFonts w:ascii="Arial" w:hAnsi="Arial" w:cs="Arial"/>
        </w:rPr>
        <w:br/>
      </w:r>
      <w:r w:rsidR="0023234C">
        <w:rPr>
          <w:rFonts w:ascii="Arial" w:hAnsi="Arial" w:cs="Arial"/>
          <w:noProof/>
        </w:rPr>
        <w:drawing>
          <wp:inline distT="0" distB="0" distL="0" distR="0" wp14:anchorId="57ED7855" wp14:editId="57ED7856">
            <wp:extent cx="1485900" cy="125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7ED77E5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Must have </w:t>
      </w:r>
      <w:r>
        <w:rPr>
          <w:rFonts w:ascii="Arial" w:hAnsi="Arial" w:cs="Arial"/>
          <w:b/>
          <w:bCs/>
          <w:i/>
          <w:iCs/>
        </w:rPr>
        <w:t>all bonds</w:t>
      </w:r>
      <w:r>
        <w:rPr>
          <w:rFonts w:ascii="Arial" w:hAnsi="Arial" w:cs="Arial"/>
          <w:i/>
          <w:iCs/>
        </w:rPr>
        <w:t xml:space="preserve"> drawn out but ignore the bond angles</w:t>
      </w:r>
    </w:p>
    <w:p w14:paraId="57ED77E6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7E7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57ED77E8" w14:textId="77777777" w:rsidR="0002263F" w:rsidRDefault="00212E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7ED77E9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>
        <w:rPr>
          <w:rFonts w:ascii="Arial" w:hAnsi="Arial" w:cs="Arial"/>
          <w:u w:val="single"/>
        </w:rPr>
        <w:t>More absorption/less transmittance</w:t>
      </w:r>
      <w:r>
        <w:rPr>
          <w:rFonts w:ascii="Arial" w:hAnsi="Arial" w:cs="Arial"/>
        </w:rPr>
        <w:t xml:space="preserve"> of infrared radiation</w:t>
      </w:r>
      <w:r>
        <w:rPr>
          <w:rFonts w:ascii="Arial" w:hAnsi="Arial" w:cs="Arial"/>
        </w:rPr>
        <w:br/>
        <w:t>by it/water vapour</w:t>
      </w:r>
    </w:p>
    <w:p w14:paraId="57ED77EA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broader absorption by OH</w:t>
      </w:r>
    </w:p>
    <w:p w14:paraId="57ED77EB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less absorption/more transmittance of infrared radiation</w:t>
      </w:r>
      <w:r>
        <w:rPr>
          <w:rFonts w:ascii="Arial" w:hAnsi="Arial" w:cs="Arial"/>
        </w:rPr>
        <w:br/>
        <w:t>       by carbon dioxide</w:t>
      </w:r>
    </w:p>
    <w:p w14:paraId="57ED77EC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be comparative</w:t>
      </w:r>
    </w:p>
    <w:p w14:paraId="57ED77ED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may be described and must not be contradictory</w:t>
      </w:r>
    </w:p>
    <w:p w14:paraId="57ED77EE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Credit answers which refer correctly to “</w:t>
      </w:r>
      <w:r>
        <w:rPr>
          <w:rFonts w:ascii="Arial" w:hAnsi="Arial" w:cs="Arial"/>
          <w:i/>
          <w:iCs/>
          <w:u w:val="single"/>
        </w:rPr>
        <w:t>transmittance</w:t>
      </w:r>
      <w:r>
        <w:rPr>
          <w:rFonts w:ascii="Arial" w:hAnsi="Arial" w:cs="Arial"/>
          <w:i/>
          <w:iCs/>
        </w:rPr>
        <w:t>”</w:t>
      </w:r>
    </w:p>
    <w:p w14:paraId="57ED77EF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(more absorption = less transmittance)</w:t>
      </w:r>
    </w:p>
    <w:p w14:paraId="57ED77F0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A882CFB" w14:textId="77777777" w:rsidR="00ED7EAB" w:rsidRDefault="00ED7EA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57ED77F1" w14:textId="79F72D0C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(ii)      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>    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contains C=O (stated like this or in words or strongly</w:t>
      </w:r>
      <w:r>
        <w:rPr>
          <w:rFonts w:ascii="Arial" w:hAnsi="Arial" w:cs="Arial"/>
        </w:rPr>
        <w:br/>
        <w:t>implied) OR is O=C=O</w:t>
      </w:r>
    </w:p>
    <w:p w14:paraId="57ED77F2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M2    depends on correct M1</w:t>
      </w:r>
    </w:p>
    <w:p w14:paraId="57ED77F3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expected absorption/peak (for C=O) is missing</w:t>
      </w:r>
    </w:p>
    <w:p w14:paraId="57ED77F4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expected absorption/peak (for C=O) is shifted to 2300 (cm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)</w:t>
      </w:r>
    </w:p>
    <w:p w14:paraId="57ED77F5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asymmetric stretching is occurring (due to C=O)</w:t>
      </w:r>
    </w:p>
    <w:p w14:paraId="57ED77F6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M1 and M2 not scored, give one mark for either</w:t>
      </w:r>
    </w:p>
    <w:p w14:paraId="57ED77F7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 absorption/peak at 1700 (cm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–1</w:t>
      </w:r>
      <w:r>
        <w:rPr>
          <w:rFonts w:ascii="Arial" w:hAnsi="Arial" w:cs="Arial"/>
          <w:i/>
          <w:iCs/>
        </w:rPr>
        <w:t>)/1715 (cm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–1</w:t>
      </w:r>
      <w:r>
        <w:rPr>
          <w:rFonts w:ascii="Arial" w:hAnsi="Arial" w:cs="Arial"/>
          <w:i/>
          <w:iCs/>
        </w:rPr>
        <w:t>)</w:t>
      </w:r>
    </w:p>
    <w:p w14:paraId="57ED77F8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no absorption in the range 1680 – 1750 (cm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–1</w:t>
      </w:r>
      <w:r>
        <w:rPr>
          <w:rFonts w:ascii="Arial" w:hAnsi="Arial" w:cs="Arial"/>
          <w:i/>
          <w:iCs/>
        </w:rPr>
        <w:t>)</w:t>
      </w:r>
    </w:p>
    <w:p w14:paraId="57ED77F9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“carbon-oxygen bonds”, “C-O bonds”</w:t>
      </w:r>
    </w:p>
    <w:p w14:paraId="57ED77FA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 to other absorptions</w:t>
      </w:r>
    </w:p>
    <w:p w14:paraId="57ED77FB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M2</w:t>
      </w:r>
    </w:p>
    <w:p w14:paraId="57ED77FC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“dip” OR “spike” OR “low transmittance” as alternatives for absorption.</w:t>
      </w:r>
    </w:p>
    <w:p w14:paraId="57ED77FD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7ED77FE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57ED77FF" w14:textId="77777777" w:rsidR="0002263F" w:rsidRDefault="00212E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7ED7800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Green</w:t>
      </w:r>
    </w:p>
    <w:p w14:paraId="57ED7801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shades of green.</w:t>
      </w:r>
    </w:p>
    <w:p w14:paraId="57ED7802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03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</w:t>
      </w:r>
      <w:r>
        <w:rPr>
          <w:rFonts w:ascii="Arial" w:hAnsi="Arial" w:cs="Arial"/>
          <w:u w:val="single"/>
        </w:rPr>
        <w:t>Excess</w:t>
      </w:r>
      <w:r>
        <w:rPr>
          <w:rFonts w:ascii="Arial" w:hAnsi="Arial" w:cs="Arial"/>
        </w:rPr>
        <w:t xml:space="preserve"> acidified potassium </w:t>
      </w:r>
      <w:proofErr w:type="gramStart"/>
      <w:r>
        <w:rPr>
          <w:rFonts w:ascii="Arial" w:hAnsi="Arial" w:cs="Arial"/>
        </w:rPr>
        <w:t>dichromate(</w:t>
      </w:r>
      <w:proofErr w:type="gramEnd"/>
      <w:r>
        <w:rPr>
          <w:rFonts w:ascii="Arial" w:hAnsi="Arial" w:cs="Arial"/>
        </w:rPr>
        <w:t>VI)</w:t>
      </w:r>
    </w:p>
    <w:p w14:paraId="57ED7804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05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Reflux (for some time)</w:t>
      </w:r>
    </w:p>
    <w:p w14:paraId="57ED7806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07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In the diagram credit should be given for</w:t>
      </w:r>
    </w:p>
    <w:p w14:paraId="57ED7808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•        a vertical condenser</w:t>
      </w:r>
    </w:p>
    <w:p w14:paraId="57ED7809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Lose M3 and M4 for a distillation apparatus.</w:t>
      </w:r>
    </w:p>
    <w:p w14:paraId="57ED780A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0B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an apparatus which would clearly work</w:t>
      </w:r>
    </w:p>
    <w:p w14:paraId="57ED780C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this mark for a flask drawn on its own.</w:t>
      </w:r>
    </w:p>
    <w:p w14:paraId="57ED780D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diagrams where the apparatus is sealed.</w:t>
      </w:r>
    </w:p>
    <w:p w14:paraId="57ED780E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0F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(iii)    Distillation</w:t>
      </w:r>
    </w:p>
    <w:p w14:paraId="57ED7810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11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Immediately (the reagents are mixed)</w:t>
      </w:r>
    </w:p>
    <w:p w14:paraId="57ED7812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13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Keep away from naked flames</w:t>
      </w:r>
    </w:p>
    <w:p w14:paraId="57ED7814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heat with water-bath or heating mantle.</w:t>
      </w:r>
    </w:p>
    <w:p w14:paraId="57ED7815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a list is given ignore eye protection, otherwise lose this mark.</w:t>
      </w:r>
    </w:p>
    <w:p w14:paraId="57ED7816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17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Tollens’ or Fehling’s reagents</w:t>
      </w:r>
    </w:p>
    <w:p w14:paraId="57ED7818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Incorrect reagent(s) loses </w:t>
      </w:r>
      <w:r>
        <w:rPr>
          <w:rFonts w:ascii="Arial" w:hAnsi="Arial" w:cs="Arial"/>
          <w:b/>
          <w:bCs/>
          <w:i/>
          <w:iCs/>
        </w:rPr>
        <w:t>both</w:t>
      </w:r>
      <w:r>
        <w:rPr>
          <w:rFonts w:ascii="Arial" w:hAnsi="Arial" w:cs="Arial"/>
          <w:i/>
          <w:iCs/>
        </w:rPr>
        <w:t xml:space="preserve"> marks.</w:t>
      </w:r>
    </w:p>
    <w:p w14:paraId="57ED7819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mis-spellings if meaning is clear.</w:t>
      </w:r>
    </w:p>
    <w:p w14:paraId="57ED781A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1B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Silver mirror / red ppt. formed</w:t>
      </w:r>
    </w:p>
    <w:p w14:paraId="57ED781C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‘blue to red’ but not ‘red’ alone.</w:t>
      </w:r>
    </w:p>
    <w:p w14:paraId="57ED781D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1E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Sodium carbonate (solution) / Group II metal</w:t>
      </w:r>
    </w:p>
    <w:p w14:paraId="57ED781F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indicator solutions with appropriate colours.</w:t>
      </w:r>
    </w:p>
    <w:p w14:paraId="57ED7820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any named carbonate or hydrogen carbonate.</w:t>
      </w:r>
    </w:p>
    <w:p w14:paraId="57ED7821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22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Effervescence / evolves a gas</w:t>
      </w:r>
    </w:p>
    <w:p w14:paraId="57ED7823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</w:t>
      </w:r>
      <w:proofErr w:type="gramStart"/>
      <w:r>
        <w:rPr>
          <w:rFonts w:ascii="Arial" w:hAnsi="Arial" w:cs="Arial"/>
          <w:i/>
          <w:iCs/>
        </w:rPr>
        <w:t>fizzes’</w:t>
      </w:r>
      <w:proofErr w:type="gramEnd"/>
      <w:r>
        <w:rPr>
          <w:rFonts w:ascii="Arial" w:hAnsi="Arial" w:cs="Arial"/>
          <w:i/>
          <w:iCs/>
        </w:rPr>
        <w:t>.</w:t>
      </w:r>
    </w:p>
    <w:p w14:paraId="57ED7824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25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   Propanoic acid</w:t>
      </w:r>
    </w:p>
    <w:p w14:paraId="57ED7826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this mark is lost allow one mark if there is reference to stronger intermolecular forces in the named compound.</w:t>
      </w:r>
    </w:p>
    <w:p w14:paraId="57ED7827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Lose M1 and M3.</w:t>
      </w:r>
    </w:p>
    <w:p w14:paraId="57ED7828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29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Contains hydrogen bonding</w:t>
      </w:r>
    </w:p>
    <w:p w14:paraId="57ED782A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2B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Some comparison with other compounds explaining that the intermolecular forces are stronger in propanoic acid</w:t>
      </w:r>
    </w:p>
    <w:p w14:paraId="57ED782C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2D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[15]</w:t>
      </w:r>
    </w:p>
    <w:p w14:paraId="2A260DDB" w14:textId="77777777" w:rsidR="00ED7EAB" w:rsidRDefault="00ED7EAB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216992F1" w14:textId="77777777" w:rsidR="00ED7EAB" w:rsidRDefault="00ED7EA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7ED782E" w14:textId="10EE4F6C" w:rsidR="0002263F" w:rsidRDefault="00212E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57ED782F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>Acidified</w:t>
      </w:r>
      <w:r>
        <w:rPr>
          <w:rFonts w:ascii="Arial" w:hAnsi="Arial" w:cs="Arial"/>
        </w:rPr>
        <w:t xml:space="preserve"> potassium dichromate</w:t>
      </w:r>
    </w:p>
    <w:p w14:paraId="57ED7830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words or formulae.</w:t>
      </w:r>
    </w:p>
    <w:p w14:paraId="57ED7831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acidified potassium permanganate.</w:t>
      </w:r>
    </w:p>
    <w:p w14:paraId="57ED7832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Lucas reagent (</w:t>
      </w:r>
      <w:proofErr w:type="spellStart"/>
      <w:r>
        <w:rPr>
          <w:rFonts w:ascii="Arial" w:hAnsi="Arial" w:cs="Arial"/>
          <w:i/>
          <w:iCs/>
        </w:rPr>
        <w:t>conc</w:t>
      </w:r>
      <w:proofErr w:type="spellEnd"/>
      <w:r>
        <w:rPr>
          <w:rFonts w:ascii="Arial" w:hAnsi="Arial" w:cs="Arial"/>
          <w:i/>
          <w:iCs/>
        </w:rPr>
        <w:t xml:space="preserve"> HCl, ZnCl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) (cloudy in 5 mins for 2°, instantly for 3°).</w:t>
      </w:r>
    </w:p>
    <w:p w14:paraId="57ED7833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on for incomplete reagent.</w:t>
      </w:r>
    </w:p>
    <w:p w14:paraId="57ED7834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Incorrect reagent CE = 0 / 3</w:t>
      </w:r>
    </w:p>
    <w:p w14:paraId="57ED7835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Inclusion of </w:t>
      </w:r>
      <w:proofErr w:type="spellStart"/>
      <w:r>
        <w:rPr>
          <w:rFonts w:ascii="Arial" w:hAnsi="Arial" w:cs="Arial"/>
          <w:i/>
          <w:iCs/>
        </w:rPr>
        <w:t>Tollen’s</w:t>
      </w:r>
      <w:proofErr w:type="spellEnd"/>
      <w:r>
        <w:rPr>
          <w:rFonts w:ascii="Arial" w:hAnsi="Arial" w:cs="Arial"/>
          <w:i/>
          <w:iCs/>
        </w:rPr>
        <w:t xml:space="preserve"> etc with acidified potassium dichromate is incorrect reagent.</w:t>
      </w:r>
    </w:p>
    <w:p w14:paraId="57ED7836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no reaction.</w:t>
      </w:r>
    </w:p>
    <w:p w14:paraId="57ED7837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Either</w:t>
      </w:r>
    </w:p>
    <w:p w14:paraId="57ED7838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 xml:space="preserve"> with 2-methylpropan-2-ol</w:t>
      </w:r>
    </w:p>
    <w:p w14:paraId="57ED7839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No visible change</w:t>
      </w:r>
    </w:p>
    <w:p w14:paraId="57ED783A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3B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 xml:space="preserve"> with butan-2-ol</w:t>
      </w:r>
    </w:p>
    <w:p w14:paraId="57ED783C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u w:val="single"/>
        </w:rPr>
        <w:t>Orange to green</w:t>
      </w:r>
      <w:r>
        <w:rPr>
          <w:rFonts w:ascii="Arial" w:hAnsi="Arial" w:cs="Arial"/>
        </w:rPr>
        <w:t xml:space="preserve"> (both colours needed)</w:t>
      </w:r>
    </w:p>
    <w:p w14:paraId="57ED783D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ED783E" w14:textId="77777777" w:rsidR="0002263F" w:rsidRDefault="00212EC9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57ED783F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34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2800"/>
      </w:tblGrid>
      <w:tr w:rsidR="0002263F" w14:paraId="57ED7842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ED7840" w14:textId="77777777" w:rsidR="0002263F" w:rsidRDefault="00212E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 xml:space="preserve"> with 2-methylpropan-2-ol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ED7841" w14:textId="77777777" w:rsidR="0002263F" w:rsidRDefault="00212E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</w:tc>
      </w:tr>
      <w:tr w:rsidR="0002263F" w14:paraId="57ED7845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ED7843" w14:textId="77777777" w:rsidR="0002263F" w:rsidRDefault="00212E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 xml:space="preserve"> with butan-2-ol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ED7844" w14:textId="77777777" w:rsidR="0002263F" w:rsidRDefault="00212E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</w:tr>
    </w:tbl>
    <w:p w14:paraId="57ED7846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57ED7847" w14:textId="77777777" w:rsidR="0002263F" w:rsidRDefault="00212E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57ED7848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57ED7849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57ED784A" w14:textId="77777777" w:rsidR="0002263F" w:rsidRDefault="00212EC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57ED784B" w14:textId="77777777" w:rsidR="0002263F" w:rsidRDefault="00212EC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57ED784C" w14:textId="77777777" w:rsidR="0002263F" w:rsidRDefault="00212E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02263F">
      <w:footerReference w:type="default" r:id="rId8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7859" w14:textId="77777777" w:rsidR="0002263F" w:rsidRDefault="00212EC9">
      <w:pPr>
        <w:spacing w:after="0" w:line="240" w:lineRule="auto"/>
      </w:pPr>
      <w:r>
        <w:separator/>
      </w:r>
    </w:p>
  </w:endnote>
  <w:endnote w:type="continuationSeparator" w:id="0">
    <w:p w14:paraId="57ED785A" w14:textId="77777777" w:rsidR="0002263F" w:rsidRDefault="0021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57ED785C" w14:textId="6B253607" w:rsidR="0002263F" w:rsidRDefault="00ED7EAB" w:rsidP="00ED7EAB">
    <w:pPr>
      <w:pStyle w:val="Footer"/>
      <w:rPr>
        <w:rFonts w:ascii="Times New Roman" w:hAnsi="Times New Roman" w:cs="Times New Roman"/>
        <w:sz w:val="24"/>
        <w:szCs w:val="24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6A1212">
      <w:rPr>
        <w:i/>
        <w:iCs/>
        <w:noProof/>
        <w:szCs w:val="18"/>
      </w:rPr>
      <w:t>Organic analysis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D7857" w14:textId="77777777" w:rsidR="0002263F" w:rsidRDefault="00212EC9">
      <w:pPr>
        <w:spacing w:after="0" w:line="240" w:lineRule="auto"/>
      </w:pPr>
      <w:r>
        <w:separator/>
      </w:r>
    </w:p>
  </w:footnote>
  <w:footnote w:type="continuationSeparator" w:id="0">
    <w:p w14:paraId="57ED7858" w14:textId="77777777" w:rsidR="0002263F" w:rsidRDefault="00212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4C"/>
    <w:rsid w:val="0002263F"/>
    <w:rsid w:val="00212EC9"/>
    <w:rsid w:val="0023234C"/>
    <w:rsid w:val="006A1212"/>
    <w:rsid w:val="00A62677"/>
    <w:rsid w:val="00E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D7734"/>
  <w14:defaultImageDpi w14:val="0"/>
  <w15:docId w15:val="{BE0BDACB-5F9D-4E81-A041-3F64AC4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7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EAB"/>
  </w:style>
  <w:style w:type="paragraph" w:styleId="Footer">
    <w:name w:val="footer"/>
    <w:basedOn w:val="Normal"/>
    <w:link w:val="FooterChar"/>
    <w:uiPriority w:val="99"/>
    <w:unhideWhenUsed/>
    <w:rsid w:val="00ED7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EAB"/>
  </w:style>
  <w:style w:type="paragraph" w:customStyle="1" w:styleId="Normal0">
    <w:name w:val="[Normal]"/>
    <w:rsid w:val="00ED7E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2022-05-11T08:57:00Z</dcterms:created>
  <dcterms:modified xsi:type="dcterms:W3CDTF">2022-05-12T09:30:00Z</dcterms:modified>
</cp:coreProperties>
</file>