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6438" w14:textId="77777777" w:rsidR="0053709E" w:rsidRDefault="005370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3709E" w14:paraId="0B524575" w14:textId="77777777" w:rsidTr="0053709E">
        <w:tc>
          <w:tcPr>
            <w:tcW w:w="4508" w:type="dxa"/>
          </w:tcPr>
          <w:p w14:paraId="709D4205" w14:textId="77777777" w:rsidR="0053709E" w:rsidRDefault="0053709E">
            <w:pPr>
              <w:rPr>
                <w:sz w:val="28"/>
                <w:szCs w:val="28"/>
              </w:rPr>
            </w:pPr>
          </w:p>
          <w:p w14:paraId="5E29C462" w14:textId="05AA481D" w:rsidR="0053709E" w:rsidRPr="0053709E" w:rsidRDefault="0053709E">
            <w:pPr>
              <w:rPr>
                <w:sz w:val="28"/>
                <w:szCs w:val="28"/>
              </w:rPr>
            </w:pPr>
            <w:r w:rsidRPr="0053709E">
              <w:rPr>
                <w:sz w:val="28"/>
                <w:szCs w:val="28"/>
              </w:rPr>
              <w:t>Becker</w:t>
            </w:r>
          </w:p>
        </w:tc>
        <w:tc>
          <w:tcPr>
            <w:tcW w:w="4508" w:type="dxa"/>
          </w:tcPr>
          <w:p w14:paraId="3B54F3DC" w14:textId="77777777" w:rsidR="0053709E" w:rsidRDefault="0053709E">
            <w:pPr>
              <w:rPr>
                <w:sz w:val="28"/>
                <w:szCs w:val="28"/>
              </w:rPr>
            </w:pPr>
          </w:p>
          <w:p w14:paraId="603CB60A" w14:textId="77777777" w:rsidR="0053709E" w:rsidRDefault="005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Interviewed 60 high school teachers from Chicago and showed that teachers perceive the ‘ideal’ pupil to be one who conforms to middle class standards of behaviour. </w:t>
            </w:r>
          </w:p>
          <w:p w14:paraId="035FBFEB" w14:textId="451C0D72" w:rsidR="0053709E" w:rsidRPr="0053709E" w:rsidRDefault="0053709E">
            <w:pPr>
              <w:rPr>
                <w:sz w:val="28"/>
                <w:szCs w:val="28"/>
              </w:rPr>
            </w:pPr>
          </w:p>
        </w:tc>
      </w:tr>
      <w:tr w:rsidR="0053709E" w14:paraId="40123234" w14:textId="77777777" w:rsidTr="0053709E">
        <w:tc>
          <w:tcPr>
            <w:tcW w:w="4508" w:type="dxa"/>
          </w:tcPr>
          <w:p w14:paraId="3DC7C0CB" w14:textId="77777777" w:rsidR="0053709E" w:rsidRDefault="0053709E">
            <w:pPr>
              <w:rPr>
                <w:sz w:val="28"/>
                <w:szCs w:val="28"/>
              </w:rPr>
            </w:pPr>
          </w:p>
          <w:p w14:paraId="6E3F5DFC" w14:textId="14207F7E" w:rsidR="0053709E" w:rsidRPr="0053709E" w:rsidRDefault="0053709E">
            <w:pPr>
              <w:rPr>
                <w:sz w:val="28"/>
                <w:szCs w:val="28"/>
              </w:rPr>
            </w:pPr>
            <w:r w:rsidRPr="0053709E">
              <w:rPr>
                <w:sz w:val="28"/>
                <w:szCs w:val="28"/>
              </w:rPr>
              <w:t>Lacey</w:t>
            </w:r>
          </w:p>
        </w:tc>
        <w:tc>
          <w:tcPr>
            <w:tcW w:w="4508" w:type="dxa"/>
          </w:tcPr>
          <w:p w14:paraId="1DC69EA9" w14:textId="77777777" w:rsidR="0053709E" w:rsidRDefault="0053709E">
            <w:pPr>
              <w:rPr>
                <w:sz w:val="28"/>
                <w:szCs w:val="28"/>
              </w:rPr>
            </w:pPr>
          </w:p>
          <w:p w14:paraId="07236304" w14:textId="77777777" w:rsidR="0053709E" w:rsidRDefault="005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Middle class grammar school observed the processes of differentiation and polarisation which leads to pupil subcultures. </w:t>
            </w:r>
          </w:p>
          <w:p w14:paraId="10058D80" w14:textId="67C18BF7" w:rsidR="0053709E" w:rsidRPr="0053709E" w:rsidRDefault="0053709E">
            <w:pPr>
              <w:rPr>
                <w:sz w:val="28"/>
                <w:szCs w:val="28"/>
              </w:rPr>
            </w:pPr>
          </w:p>
        </w:tc>
      </w:tr>
      <w:tr w:rsidR="0053709E" w14:paraId="2E123158" w14:textId="77777777" w:rsidTr="0053709E">
        <w:tc>
          <w:tcPr>
            <w:tcW w:w="4508" w:type="dxa"/>
          </w:tcPr>
          <w:p w14:paraId="0285981C" w14:textId="77777777" w:rsidR="0053709E" w:rsidRDefault="0053709E">
            <w:pPr>
              <w:rPr>
                <w:sz w:val="28"/>
                <w:szCs w:val="28"/>
              </w:rPr>
            </w:pPr>
          </w:p>
          <w:p w14:paraId="151CD267" w14:textId="739A5396" w:rsidR="0053709E" w:rsidRPr="0053709E" w:rsidRDefault="0053709E">
            <w:pPr>
              <w:rPr>
                <w:sz w:val="28"/>
                <w:szCs w:val="28"/>
              </w:rPr>
            </w:pPr>
            <w:r w:rsidRPr="0053709E">
              <w:rPr>
                <w:sz w:val="28"/>
                <w:szCs w:val="28"/>
              </w:rPr>
              <w:t>Ball</w:t>
            </w:r>
          </w:p>
        </w:tc>
        <w:tc>
          <w:tcPr>
            <w:tcW w:w="4508" w:type="dxa"/>
          </w:tcPr>
          <w:p w14:paraId="73BCD97F" w14:textId="77777777" w:rsidR="0053709E" w:rsidRDefault="0053709E">
            <w:pPr>
              <w:rPr>
                <w:sz w:val="28"/>
                <w:szCs w:val="28"/>
              </w:rPr>
            </w:pPr>
          </w:p>
          <w:p w14:paraId="690F0849" w14:textId="718A1377" w:rsidR="0053709E" w:rsidRDefault="005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Study is called ‘Beachside Comprehensive’.  Top streamed pupils are warmed up with difficult work and high aspirations, lower streamed pupils are ‘cooled down’.</w:t>
            </w:r>
          </w:p>
          <w:p w14:paraId="0DC08746" w14:textId="2EF0DB05" w:rsidR="0053709E" w:rsidRPr="0053709E" w:rsidRDefault="0053709E">
            <w:pPr>
              <w:rPr>
                <w:sz w:val="28"/>
                <w:szCs w:val="28"/>
              </w:rPr>
            </w:pPr>
          </w:p>
        </w:tc>
      </w:tr>
      <w:tr w:rsidR="0053709E" w14:paraId="6A857A8A" w14:textId="77777777" w:rsidTr="0053709E">
        <w:tc>
          <w:tcPr>
            <w:tcW w:w="4508" w:type="dxa"/>
          </w:tcPr>
          <w:p w14:paraId="0A44D004" w14:textId="77777777" w:rsidR="0053709E" w:rsidRDefault="0053709E">
            <w:pPr>
              <w:rPr>
                <w:sz w:val="28"/>
                <w:szCs w:val="28"/>
              </w:rPr>
            </w:pPr>
          </w:p>
          <w:p w14:paraId="0AFBB731" w14:textId="00BDBE93" w:rsidR="0053709E" w:rsidRPr="0053709E" w:rsidRDefault="0053709E">
            <w:pPr>
              <w:rPr>
                <w:sz w:val="28"/>
                <w:szCs w:val="28"/>
              </w:rPr>
            </w:pPr>
            <w:r w:rsidRPr="0053709E">
              <w:rPr>
                <w:sz w:val="28"/>
                <w:szCs w:val="28"/>
              </w:rPr>
              <w:t xml:space="preserve">Gillborn &amp; </w:t>
            </w:r>
            <w:proofErr w:type="spellStart"/>
            <w:r w:rsidRPr="0053709E">
              <w:rPr>
                <w:sz w:val="28"/>
                <w:szCs w:val="28"/>
              </w:rPr>
              <w:t>Youdell</w:t>
            </w:r>
            <w:proofErr w:type="spellEnd"/>
          </w:p>
        </w:tc>
        <w:tc>
          <w:tcPr>
            <w:tcW w:w="4508" w:type="dxa"/>
          </w:tcPr>
          <w:p w14:paraId="78A4B3F2" w14:textId="77777777" w:rsidR="0053709E" w:rsidRDefault="0053709E">
            <w:pPr>
              <w:rPr>
                <w:sz w:val="28"/>
                <w:szCs w:val="28"/>
              </w:rPr>
            </w:pPr>
          </w:p>
          <w:p w14:paraId="2AD2BC2F" w14:textId="77777777" w:rsidR="0053709E" w:rsidRDefault="005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Educational Triage.  Pupils are either seen as safe, under achievers or without hope.  No hopers are most likely to be those in bottom </w:t>
            </w:r>
            <w:proofErr w:type="gramStart"/>
            <w:r>
              <w:rPr>
                <w:sz w:val="28"/>
                <w:szCs w:val="28"/>
              </w:rPr>
              <w:t>streams  -</w:t>
            </w:r>
            <w:proofErr w:type="gramEnd"/>
            <w:r>
              <w:rPr>
                <w:sz w:val="28"/>
                <w:szCs w:val="28"/>
              </w:rPr>
              <w:t xml:space="preserve"> working class white, black students and those with special educational needs. </w:t>
            </w:r>
          </w:p>
          <w:p w14:paraId="75AF8B72" w14:textId="61984D1A" w:rsidR="0053709E" w:rsidRPr="0053709E" w:rsidRDefault="0053709E">
            <w:pPr>
              <w:rPr>
                <w:sz w:val="28"/>
                <w:szCs w:val="28"/>
              </w:rPr>
            </w:pPr>
          </w:p>
        </w:tc>
      </w:tr>
    </w:tbl>
    <w:p w14:paraId="7269CE77" w14:textId="77777777" w:rsidR="00C01971" w:rsidRDefault="0053709E"/>
    <w:sectPr w:rsidR="00C01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9E"/>
    <w:rsid w:val="0053709E"/>
    <w:rsid w:val="00775B9C"/>
    <w:rsid w:val="00C7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FBAA"/>
  <w15:chartTrackingRefBased/>
  <w15:docId w15:val="{824C35CC-479E-4D42-9AE0-1D7051A2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1B96DDB4C5E4093D9A586BF4D7B6B" ma:contentTypeVersion="13" ma:contentTypeDescription="Create a new document." ma:contentTypeScope="" ma:versionID="773117163e457925bf7e597e43deb21b">
  <xsd:schema xmlns:xsd="http://www.w3.org/2001/XMLSchema" xmlns:xs="http://www.w3.org/2001/XMLSchema" xmlns:p="http://schemas.microsoft.com/office/2006/metadata/properties" xmlns:ns3="1884b4ca-d172-48fc-934f-c211f0fc4919" xmlns:ns4="8b6cce57-5574-4c8c-bf87-bfcef3d2ded6" targetNamespace="http://schemas.microsoft.com/office/2006/metadata/properties" ma:root="true" ma:fieldsID="1b4c9f3405b88fe15d8ab67cf3ace4ae" ns3:_="" ns4:_="">
    <xsd:import namespace="1884b4ca-d172-48fc-934f-c211f0fc4919"/>
    <xsd:import namespace="8b6cce57-5574-4c8c-bf87-bfcef3d2de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b4ca-d172-48fc-934f-c211f0fc4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cce57-5574-4c8c-bf87-bfcef3d2d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C82F5-3821-49F3-B017-F95A4CEB3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4b4ca-d172-48fc-934f-c211f0fc4919"/>
    <ds:schemaRef ds:uri="8b6cce57-5574-4c8c-bf87-bfcef3d2d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1F20C-3A61-4CC0-ACCF-E457E09BD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D2A27-7302-45C3-A061-D7F92AE76AF5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b6cce57-5574-4c8c-bf87-bfcef3d2ded6"/>
    <ds:schemaRef ds:uri="http://schemas.microsoft.com/office/2006/documentManagement/types"/>
    <ds:schemaRef ds:uri="http://schemas.microsoft.com/office/infopath/2007/PartnerControls"/>
    <ds:schemaRef ds:uri="1884b4ca-d172-48fc-934f-c211f0fc491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Bromley</dc:creator>
  <cp:keywords/>
  <dc:description/>
  <cp:lastModifiedBy>Helen Bromley</cp:lastModifiedBy>
  <cp:revision>1</cp:revision>
  <dcterms:created xsi:type="dcterms:W3CDTF">2022-04-04T20:22:00Z</dcterms:created>
  <dcterms:modified xsi:type="dcterms:W3CDTF">2022-04-04T20:31:00Z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0x010100C831B96DDB4C5E4093D9A586BF4D7B6B</vt:lpwstr>
  </property>
</Properties>
</file>