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4E6E8" w14:textId="247F037E" w:rsidR="0063162D" w:rsidRPr="00C05124" w:rsidRDefault="00C05124" w:rsidP="00C05124">
      <w:pPr>
        <w:jc w:val="center"/>
        <w:rPr>
          <w:rFonts w:ascii="Book Antiqua" w:hAnsi="Book Antiqua"/>
          <w:sz w:val="32"/>
        </w:rPr>
      </w:pPr>
      <w:r w:rsidRPr="00C05124">
        <w:rPr>
          <w:rFonts w:ascii="Book Antiqua" w:hAnsi="Book Antiqua"/>
          <w:noProof/>
          <w:sz w:val="32"/>
        </w:rPr>
        <w:drawing>
          <wp:anchor distT="0" distB="0" distL="114300" distR="114300" simplePos="0" relativeHeight="251659264" behindDoc="1" locked="0" layoutInCell="1" allowOverlap="1" wp14:anchorId="4C682A78" wp14:editId="4A9472DC">
            <wp:simplePos x="0" y="0"/>
            <wp:positionH relativeFrom="margin">
              <wp:align>left</wp:align>
            </wp:positionH>
            <wp:positionV relativeFrom="paragraph">
              <wp:posOffset>-638175</wp:posOffset>
            </wp:positionV>
            <wp:extent cx="1514475" cy="1105344"/>
            <wp:effectExtent l="0" t="0" r="0" b="0"/>
            <wp:wrapNone/>
            <wp:docPr id="1" name="Picture 1" descr="Image result for cicero let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icero letter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0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62D" w:rsidRPr="00C05124">
        <w:rPr>
          <w:rFonts w:ascii="Book Antiqua" w:hAnsi="Book Antiqua"/>
          <w:sz w:val="32"/>
        </w:rPr>
        <w:t>Cicero’s letters</w:t>
      </w:r>
    </w:p>
    <w:tbl>
      <w:tblPr>
        <w:tblStyle w:val="TableGrid"/>
        <w:tblpPr w:leftFromText="180" w:rightFromText="180" w:vertAnchor="page" w:horzAnchor="page" w:tblpX="1011" w:tblpY="2408"/>
        <w:tblW w:w="13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2161"/>
        <w:gridCol w:w="2022"/>
        <w:gridCol w:w="1580"/>
        <w:gridCol w:w="6881"/>
      </w:tblGrid>
      <w:tr w:rsidR="00C05124" w:rsidRPr="00C05124" w14:paraId="68C16FC5" w14:textId="77777777" w:rsidTr="00A9780F">
        <w:trPr>
          <w:trHeight w:val="426"/>
        </w:trPr>
        <w:tc>
          <w:tcPr>
            <w:tcW w:w="1004" w:type="dxa"/>
          </w:tcPr>
          <w:p w14:paraId="425E6921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b/>
                <w:sz w:val="24"/>
              </w:rPr>
            </w:pPr>
            <w:r w:rsidRPr="00C05124">
              <w:rPr>
                <w:rFonts w:ascii="Book Antiqua" w:hAnsi="Book Antiqua"/>
                <w:b/>
                <w:sz w:val="24"/>
              </w:rPr>
              <w:t>Page</w:t>
            </w:r>
          </w:p>
        </w:tc>
        <w:tc>
          <w:tcPr>
            <w:tcW w:w="2161" w:type="dxa"/>
          </w:tcPr>
          <w:p w14:paraId="3AF3DCE6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b/>
                <w:sz w:val="24"/>
              </w:rPr>
            </w:pPr>
            <w:r w:rsidRPr="00C05124">
              <w:rPr>
                <w:rFonts w:ascii="Book Antiqua" w:hAnsi="Book Antiqua"/>
                <w:b/>
                <w:sz w:val="24"/>
              </w:rPr>
              <w:t>Title</w:t>
            </w:r>
          </w:p>
        </w:tc>
        <w:tc>
          <w:tcPr>
            <w:tcW w:w="2022" w:type="dxa"/>
          </w:tcPr>
          <w:p w14:paraId="386E2917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b/>
                <w:sz w:val="24"/>
              </w:rPr>
            </w:pPr>
            <w:r w:rsidRPr="00C05124">
              <w:rPr>
                <w:rFonts w:ascii="Book Antiqua" w:hAnsi="Book Antiqua"/>
                <w:b/>
                <w:sz w:val="24"/>
              </w:rPr>
              <w:t>Addressee</w:t>
            </w:r>
          </w:p>
        </w:tc>
        <w:tc>
          <w:tcPr>
            <w:tcW w:w="1580" w:type="dxa"/>
          </w:tcPr>
          <w:p w14:paraId="752B2068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b/>
                <w:sz w:val="24"/>
              </w:rPr>
            </w:pPr>
            <w:r w:rsidRPr="00C05124">
              <w:rPr>
                <w:rFonts w:ascii="Book Antiqua" w:hAnsi="Book Antiqua"/>
                <w:b/>
                <w:sz w:val="24"/>
              </w:rPr>
              <w:t>Date – BC</w:t>
            </w:r>
          </w:p>
        </w:tc>
        <w:tc>
          <w:tcPr>
            <w:tcW w:w="6881" w:type="dxa"/>
          </w:tcPr>
          <w:p w14:paraId="128739CF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b/>
                <w:sz w:val="24"/>
              </w:rPr>
            </w:pPr>
            <w:r w:rsidRPr="00C05124">
              <w:rPr>
                <w:rFonts w:ascii="Book Antiqua" w:hAnsi="Book Antiqua"/>
                <w:b/>
                <w:sz w:val="24"/>
              </w:rPr>
              <w:t>Subject matter</w:t>
            </w:r>
          </w:p>
        </w:tc>
      </w:tr>
      <w:tr w:rsidR="00C05124" w:rsidRPr="00C05124" w14:paraId="5CF9529D" w14:textId="77777777" w:rsidTr="00C05124">
        <w:trPr>
          <w:trHeight w:val="657"/>
        </w:trPr>
        <w:tc>
          <w:tcPr>
            <w:tcW w:w="1004" w:type="dxa"/>
          </w:tcPr>
          <w:p w14:paraId="5FE9D3E6" w14:textId="029710AB" w:rsidR="00C05124" w:rsidRPr="00C05124" w:rsidRDefault="00B34139" w:rsidP="00C05124">
            <w:pPr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13</w:t>
            </w:r>
          </w:p>
        </w:tc>
        <w:tc>
          <w:tcPr>
            <w:tcW w:w="2161" w:type="dxa"/>
          </w:tcPr>
          <w:p w14:paraId="2872F7A5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i/>
                <w:sz w:val="24"/>
              </w:rPr>
              <w:t xml:space="preserve">Fam. </w:t>
            </w:r>
            <w:r w:rsidRPr="00C05124">
              <w:rPr>
                <w:rFonts w:ascii="Book Antiqua" w:hAnsi="Book Antiqua"/>
                <w:sz w:val="24"/>
              </w:rPr>
              <w:t>5.7</w:t>
            </w:r>
          </w:p>
        </w:tc>
        <w:tc>
          <w:tcPr>
            <w:tcW w:w="2022" w:type="dxa"/>
          </w:tcPr>
          <w:p w14:paraId="5D934DA8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Pompey</w:t>
            </w:r>
          </w:p>
        </w:tc>
        <w:tc>
          <w:tcPr>
            <w:tcW w:w="1580" w:type="dxa"/>
          </w:tcPr>
          <w:p w14:paraId="77170244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62</w:t>
            </w:r>
          </w:p>
        </w:tc>
        <w:tc>
          <w:tcPr>
            <w:tcW w:w="6881" w:type="dxa"/>
          </w:tcPr>
          <w:p w14:paraId="48BEDB8C" w14:textId="77777777" w:rsidR="00C05124" w:rsidRPr="00C05124" w:rsidRDefault="00C05124" w:rsidP="00C05124">
            <w:pPr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Cicero appeals to Pompey to strengthen their friendship</w:t>
            </w:r>
          </w:p>
        </w:tc>
      </w:tr>
      <w:tr w:rsidR="00C05124" w:rsidRPr="00C05124" w14:paraId="32B31183" w14:textId="77777777" w:rsidTr="00C05124">
        <w:trPr>
          <w:trHeight w:val="686"/>
        </w:trPr>
        <w:tc>
          <w:tcPr>
            <w:tcW w:w="1004" w:type="dxa"/>
          </w:tcPr>
          <w:p w14:paraId="63E3392F" w14:textId="1DE7E43D" w:rsidR="00C05124" w:rsidRPr="00C05124" w:rsidRDefault="00F74B2D" w:rsidP="00C05124">
            <w:pPr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13</w:t>
            </w:r>
          </w:p>
        </w:tc>
        <w:tc>
          <w:tcPr>
            <w:tcW w:w="2161" w:type="dxa"/>
          </w:tcPr>
          <w:p w14:paraId="1F15AC59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i/>
                <w:sz w:val="24"/>
              </w:rPr>
              <w:t xml:space="preserve">Fam. </w:t>
            </w:r>
            <w:r w:rsidRPr="00C05124">
              <w:rPr>
                <w:rFonts w:ascii="Book Antiqua" w:hAnsi="Book Antiqua"/>
                <w:sz w:val="24"/>
              </w:rPr>
              <w:t>2.18</w:t>
            </w:r>
          </w:p>
        </w:tc>
        <w:tc>
          <w:tcPr>
            <w:tcW w:w="2022" w:type="dxa"/>
          </w:tcPr>
          <w:p w14:paraId="1D8197DE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Atticus</w:t>
            </w:r>
          </w:p>
        </w:tc>
        <w:tc>
          <w:tcPr>
            <w:tcW w:w="1580" w:type="dxa"/>
          </w:tcPr>
          <w:p w14:paraId="0FABE8B5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59</w:t>
            </w:r>
          </w:p>
        </w:tc>
        <w:tc>
          <w:tcPr>
            <w:tcW w:w="6881" w:type="dxa"/>
          </w:tcPr>
          <w:p w14:paraId="510B1F0D" w14:textId="77777777" w:rsidR="00C05124" w:rsidRPr="00C05124" w:rsidRDefault="00C05124" w:rsidP="00C05124">
            <w:pPr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Despair at the political situation in 59 BC. Cicero mentions an invitation from Caesar to join his staff</w:t>
            </w:r>
          </w:p>
        </w:tc>
      </w:tr>
      <w:tr w:rsidR="00C05124" w:rsidRPr="00C05124" w14:paraId="4E6CE541" w14:textId="77777777" w:rsidTr="00C05124">
        <w:trPr>
          <w:trHeight w:val="657"/>
        </w:trPr>
        <w:tc>
          <w:tcPr>
            <w:tcW w:w="1004" w:type="dxa"/>
          </w:tcPr>
          <w:p w14:paraId="1AB395A0" w14:textId="78871CDC" w:rsidR="00C05124" w:rsidRPr="00C05124" w:rsidRDefault="00F74B2D" w:rsidP="00C05124">
            <w:pPr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14</w:t>
            </w:r>
          </w:p>
        </w:tc>
        <w:tc>
          <w:tcPr>
            <w:tcW w:w="2161" w:type="dxa"/>
          </w:tcPr>
          <w:p w14:paraId="767FD617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i/>
                <w:sz w:val="24"/>
              </w:rPr>
              <w:t xml:space="preserve">Fam. </w:t>
            </w:r>
            <w:r w:rsidRPr="00C05124">
              <w:rPr>
                <w:rFonts w:ascii="Book Antiqua" w:hAnsi="Book Antiqua"/>
                <w:sz w:val="24"/>
              </w:rPr>
              <w:t>2.4</w:t>
            </w:r>
          </w:p>
        </w:tc>
        <w:tc>
          <w:tcPr>
            <w:tcW w:w="2022" w:type="dxa"/>
          </w:tcPr>
          <w:p w14:paraId="21452EB0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Curio</w:t>
            </w:r>
          </w:p>
        </w:tc>
        <w:tc>
          <w:tcPr>
            <w:tcW w:w="1580" w:type="dxa"/>
          </w:tcPr>
          <w:p w14:paraId="761CD300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53</w:t>
            </w:r>
          </w:p>
        </w:tc>
        <w:tc>
          <w:tcPr>
            <w:tcW w:w="6881" w:type="dxa"/>
          </w:tcPr>
          <w:p w14:paraId="4AD7A8A0" w14:textId="77777777" w:rsidR="00C05124" w:rsidRPr="00C05124" w:rsidRDefault="00C05124" w:rsidP="00C05124">
            <w:pPr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 xml:space="preserve">Letter-writing and strengthening </w:t>
            </w:r>
            <w:r w:rsidRPr="00C05124">
              <w:rPr>
                <w:rFonts w:ascii="Book Antiqua" w:hAnsi="Book Antiqua"/>
                <w:i/>
                <w:sz w:val="24"/>
              </w:rPr>
              <w:t>amicitia</w:t>
            </w:r>
          </w:p>
        </w:tc>
      </w:tr>
      <w:tr w:rsidR="00C05124" w:rsidRPr="00C05124" w14:paraId="008D4686" w14:textId="77777777" w:rsidTr="00C05124">
        <w:trPr>
          <w:trHeight w:val="657"/>
        </w:trPr>
        <w:tc>
          <w:tcPr>
            <w:tcW w:w="1004" w:type="dxa"/>
          </w:tcPr>
          <w:p w14:paraId="42A3D45E" w14:textId="751C3566" w:rsidR="00C05124" w:rsidRPr="00C05124" w:rsidRDefault="001D53C6" w:rsidP="00C05124">
            <w:pPr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14</w:t>
            </w:r>
          </w:p>
        </w:tc>
        <w:tc>
          <w:tcPr>
            <w:tcW w:w="2161" w:type="dxa"/>
          </w:tcPr>
          <w:p w14:paraId="2216E740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i/>
                <w:sz w:val="24"/>
              </w:rPr>
              <w:t xml:space="preserve">Fam. </w:t>
            </w:r>
            <w:r w:rsidRPr="00C05124">
              <w:rPr>
                <w:rFonts w:ascii="Book Antiqua" w:hAnsi="Book Antiqua"/>
                <w:sz w:val="24"/>
              </w:rPr>
              <w:t>2.11</w:t>
            </w:r>
          </w:p>
        </w:tc>
        <w:tc>
          <w:tcPr>
            <w:tcW w:w="2022" w:type="dxa"/>
          </w:tcPr>
          <w:p w14:paraId="63B25891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Caelius</w:t>
            </w:r>
          </w:p>
        </w:tc>
        <w:tc>
          <w:tcPr>
            <w:tcW w:w="1580" w:type="dxa"/>
          </w:tcPr>
          <w:p w14:paraId="4BFC961B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50</w:t>
            </w:r>
          </w:p>
        </w:tc>
        <w:tc>
          <w:tcPr>
            <w:tcW w:w="6881" w:type="dxa"/>
          </w:tcPr>
          <w:p w14:paraId="34176513" w14:textId="77777777" w:rsidR="00C05124" w:rsidRPr="00C05124" w:rsidRDefault="00C05124" w:rsidP="00C05124">
            <w:pPr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Provinces, Caelius’ aedileship, fear of war</w:t>
            </w:r>
          </w:p>
        </w:tc>
      </w:tr>
      <w:tr w:rsidR="00C05124" w:rsidRPr="00C05124" w14:paraId="4B615896" w14:textId="77777777" w:rsidTr="00C05124">
        <w:trPr>
          <w:trHeight w:val="657"/>
        </w:trPr>
        <w:tc>
          <w:tcPr>
            <w:tcW w:w="1004" w:type="dxa"/>
          </w:tcPr>
          <w:p w14:paraId="46D73422" w14:textId="7882E169" w:rsidR="00C05124" w:rsidRPr="00C05124" w:rsidRDefault="001C1F3B" w:rsidP="00C05124">
            <w:pPr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15</w:t>
            </w:r>
          </w:p>
        </w:tc>
        <w:tc>
          <w:tcPr>
            <w:tcW w:w="2161" w:type="dxa"/>
          </w:tcPr>
          <w:p w14:paraId="48F7D1B2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i/>
                <w:sz w:val="24"/>
              </w:rPr>
              <w:t xml:space="preserve">Fam. </w:t>
            </w:r>
            <w:r w:rsidRPr="00C05124">
              <w:rPr>
                <w:rFonts w:ascii="Book Antiqua" w:hAnsi="Book Antiqua"/>
                <w:sz w:val="24"/>
              </w:rPr>
              <w:t>9.11a</w:t>
            </w:r>
          </w:p>
        </w:tc>
        <w:tc>
          <w:tcPr>
            <w:tcW w:w="2022" w:type="dxa"/>
          </w:tcPr>
          <w:p w14:paraId="66347AB2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Caesar</w:t>
            </w:r>
          </w:p>
        </w:tc>
        <w:tc>
          <w:tcPr>
            <w:tcW w:w="1580" w:type="dxa"/>
          </w:tcPr>
          <w:p w14:paraId="0653E120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49</w:t>
            </w:r>
          </w:p>
        </w:tc>
        <w:tc>
          <w:tcPr>
            <w:tcW w:w="6881" w:type="dxa"/>
          </w:tcPr>
          <w:p w14:paraId="5AF02FA9" w14:textId="77777777" w:rsidR="00C05124" w:rsidRPr="00C05124" w:rsidRDefault="00C05124" w:rsidP="00C05124">
            <w:pPr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Trying to restore Caesar and Pompey’s friendship</w:t>
            </w:r>
          </w:p>
        </w:tc>
      </w:tr>
      <w:tr w:rsidR="00C05124" w:rsidRPr="00C05124" w14:paraId="039FA0CA" w14:textId="77777777" w:rsidTr="00C05124">
        <w:trPr>
          <w:trHeight w:val="686"/>
        </w:trPr>
        <w:tc>
          <w:tcPr>
            <w:tcW w:w="1004" w:type="dxa"/>
          </w:tcPr>
          <w:p w14:paraId="7090456F" w14:textId="57F7A177" w:rsidR="00C05124" w:rsidRPr="00C05124" w:rsidRDefault="00075EBF" w:rsidP="00C05124">
            <w:pPr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16</w:t>
            </w:r>
          </w:p>
        </w:tc>
        <w:tc>
          <w:tcPr>
            <w:tcW w:w="2161" w:type="dxa"/>
          </w:tcPr>
          <w:p w14:paraId="69C4B672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i/>
                <w:sz w:val="24"/>
              </w:rPr>
              <w:t>Att.</w:t>
            </w:r>
            <w:r w:rsidRPr="00C05124">
              <w:rPr>
                <w:rFonts w:ascii="Book Antiqua" w:hAnsi="Book Antiqua"/>
                <w:sz w:val="24"/>
              </w:rPr>
              <w:t xml:space="preserve"> 8.8</w:t>
            </w:r>
          </w:p>
        </w:tc>
        <w:tc>
          <w:tcPr>
            <w:tcW w:w="2022" w:type="dxa"/>
          </w:tcPr>
          <w:p w14:paraId="3A982ED2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Atticus</w:t>
            </w:r>
          </w:p>
        </w:tc>
        <w:tc>
          <w:tcPr>
            <w:tcW w:w="1580" w:type="dxa"/>
          </w:tcPr>
          <w:p w14:paraId="7B490E58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49</w:t>
            </w:r>
          </w:p>
        </w:tc>
        <w:tc>
          <w:tcPr>
            <w:tcW w:w="6881" w:type="dxa"/>
          </w:tcPr>
          <w:p w14:paraId="3CB840ED" w14:textId="77777777" w:rsidR="00C05124" w:rsidRPr="00C05124" w:rsidRDefault="00C05124" w:rsidP="00C05124">
            <w:pPr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Pompey’s poor conduct in 49 BC</w:t>
            </w:r>
          </w:p>
        </w:tc>
      </w:tr>
      <w:tr w:rsidR="00C05124" w:rsidRPr="00C05124" w14:paraId="4980FA8E" w14:textId="77777777" w:rsidTr="00C05124">
        <w:trPr>
          <w:trHeight w:val="657"/>
        </w:trPr>
        <w:tc>
          <w:tcPr>
            <w:tcW w:w="1004" w:type="dxa"/>
          </w:tcPr>
          <w:p w14:paraId="1DE80CF3" w14:textId="66D6870B" w:rsidR="00C05124" w:rsidRPr="00C05124" w:rsidRDefault="000F369C" w:rsidP="00C05124">
            <w:pPr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16</w:t>
            </w:r>
          </w:p>
        </w:tc>
        <w:tc>
          <w:tcPr>
            <w:tcW w:w="2161" w:type="dxa"/>
          </w:tcPr>
          <w:p w14:paraId="6A457627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i/>
                <w:sz w:val="24"/>
              </w:rPr>
              <w:t xml:space="preserve">Att. </w:t>
            </w:r>
            <w:r w:rsidRPr="00C05124">
              <w:rPr>
                <w:rFonts w:ascii="Book Antiqua" w:hAnsi="Book Antiqua"/>
                <w:sz w:val="24"/>
              </w:rPr>
              <w:t>9.4</w:t>
            </w:r>
          </w:p>
        </w:tc>
        <w:tc>
          <w:tcPr>
            <w:tcW w:w="2022" w:type="dxa"/>
          </w:tcPr>
          <w:p w14:paraId="05D2B8FF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Atticus</w:t>
            </w:r>
          </w:p>
        </w:tc>
        <w:tc>
          <w:tcPr>
            <w:tcW w:w="1580" w:type="dxa"/>
          </w:tcPr>
          <w:p w14:paraId="000FC7A9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49</w:t>
            </w:r>
          </w:p>
        </w:tc>
        <w:tc>
          <w:tcPr>
            <w:tcW w:w="6881" w:type="dxa"/>
          </w:tcPr>
          <w:p w14:paraId="786B5AA2" w14:textId="77777777" w:rsidR="00C05124" w:rsidRPr="00C05124" w:rsidRDefault="00C05124" w:rsidP="00C05124">
            <w:pPr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Philosophical questioning on how to be a good statesman in a time of crisis</w:t>
            </w:r>
          </w:p>
        </w:tc>
      </w:tr>
      <w:tr w:rsidR="00C05124" w:rsidRPr="00C05124" w14:paraId="7D0BFB78" w14:textId="77777777" w:rsidTr="00C05124">
        <w:trPr>
          <w:trHeight w:val="657"/>
        </w:trPr>
        <w:tc>
          <w:tcPr>
            <w:tcW w:w="1004" w:type="dxa"/>
          </w:tcPr>
          <w:p w14:paraId="7418EAE1" w14:textId="468611B5" w:rsidR="00C05124" w:rsidRPr="00C05124" w:rsidRDefault="000F369C" w:rsidP="00C05124">
            <w:pPr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17</w:t>
            </w:r>
          </w:p>
        </w:tc>
        <w:tc>
          <w:tcPr>
            <w:tcW w:w="2161" w:type="dxa"/>
          </w:tcPr>
          <w:p w14:paraId="7AF7BD02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i/>
                <w:sz w:val="24"/>
              </w:rPr>
              <w:t xml:space="preserve">Att. </w:t>
            </w:r>
            <w:r w:rsidRPr="00C05124">
              <w:rPr>
                <w:rFonts w:ascii="Book Antiqua" w:hAnsi="Book Antiqua"/>
                <w:sz w:val="24"/>
              </w:rPr>
              <w:t>13.40</w:t>
            </w:r>
          </w:p>
        </w:tc>
        <w:tc>
          <w:tcPr>
            <w:tcW w:w="2022" w:type="dxa"/>
          </w:tcPr>
          <w:p w14:paraId="0D1AFEEC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Atticus</w:t>
            </w:r>
          </w:p>
        </w:tc>
        <w:tc>
          <w:tcPr>
            <w:tcW w:w="1580" w:type="dxa"/>
          </w:tcPr>
          <w:p w14:paraId="5FB26DB0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45</w:t>
            </w:r>
          </w:p>
        </w:tc>
        <w:tc>
          <w:tcPr>
            <w:tcW w:w="6881" w:type="dxa"/>
          </w:tcPr>
          <w:p w14:paraId="5B26DD7D" w14:textId="77777777" w:rsidR="00C05124" w:rsidRPr="00C05124" w:rsidRDefault="00C05124" w:rsidP="00C05124">
            <w:pPr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Cicero’s cynicism towards Caesar</w:t>
            </w:r>
          </w:p>
        </w:tc>
      </w:tr>
      <w:tr w:rsidR="00C05124" w:rsidRPr="00C05124" w14:paraId="7F6C78BB" w14:textId="77777777" w:rsidTr="00C05124">
        <w:trPr>
          <w:trHeight w:val="657"/>
        </w:trPr>
        <w:tc>
          <w:tcPr>
            <w:tcW w:w="1004" w:type="dxa"/>
          </w:tcPr>
          <w:p w14:paraId="4FBB1C7C" w14:textId="6330434D" w:rsidR="00C05124" w:rsidRPr="00C05124" w:rsidRDefault="000F369C" w:rsidP="00C05124">
            <w:pPr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17</w:t>
            </w:r>
          </w:p>
        </w:tc>
        <w:tc>
          <w:tcPr>
            <w:tcW w:w="2161" w:type="dxa"/>
          </w:tcPr>
          <w:p w14:paraId="58409E7B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i/>
                <w:sz w:val="24"/>
              </w:rPr>
              <w:t xml:space="preserve">Att. </w:t>
            </w:r>
            <w:r w:rsidRPr="00C05124">
              <w:rPr>
                <w:rFonts w:ascii="Book Antiqua" w:hAnsi="Book Antiqua"/>
                <w:sz w:val="24"/>
              </w:rPr>
              <w:t>14.4</w:t>
            </w:r>
          </w:p>
        </w:tc>
        <w:tc>
          <w:tcPr>
            <w:tcW w:w="2022" w:type="dxa"/>
          </w:tcPr>
          <w:p w14:paraId="420CC1EE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Atticus</w:t>
            </w:r>
          </w:p>
        </w:tc>
        <w:tc>
          <w:tcPr>
            <w:tcW w:w="1580" w:type="dxa"/>
          </w:tcPr>
          <w:p w14:paraId="7E789ADA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44</w:t>
            </w:r>
          </w:p>
        </w:tc>
        <w:tc>
          <w:tcPr>
            <w:tcW w:w="6881" w:type="dxa"/>
          </w:tcPr>
          <w:p w14:paraId="73D9A3C4" w14:textId="77777777" w:rsidR="00C05124" w:rsidRPr="00C05124" w:rsidRDefault="00C05124" w:rsidP="00C05124">
            <w:pPr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Post-assassination thoughts and a request for news</w:t>
            </w:r>
          </w:p>
        </w:tc>
      </w:tr>
      <w:tr w:rsidR="00C05124" w:rsidRPr="00C05124" w14:paraId="49E465B7" w14:textId="77777777" w:rsidTr="00C05124">
        <w:trPr>
          <w:trHeight w:val="686"/>
        </w:trPr>
        <w:tc>
          <w:tcPr>
            <w:tcW w:w="1004" w:type="dxa"/>
          </w:tcPr>
          <w:p w14:paraId="7F6098BD" w14:textId="5DCBF1BE" w:rsidR="00C05124" w:rsidRPr="00C05124" w:rsidRDefault="00307A0E" w:rsidP="00C05124">
            <w:pPr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17</w:t>
            </w:r>
          </w:p>
        </w:tc>
        <w:tc>
          <w:tcPr>
            <w:tcW w:w="2161" w:type="dxa"/>
          </w:tcPr>
          <w:p w14:paraId="37D07FC6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i/>
                <w:sz w:val="24"/>
              </w:rPr>
              <w:t xml:space="preserve">Fam. </w:t>
            </w:r>
            <w:r w:rsidRPr="00C05124">
              <w:rPr>
                <w:rFonts w:ascii="Book Antiqua" w:hAnsi="Book Antiqua"/>
                <w:sz w:val="24"/>
              </w:rPr>
              <w:t>10.28</w:t>
            </w:r>
          </w:p>
        </w:tc>
        <w:tc>
          <w:tcPr>
            <w:tcW w:w="2022" w:type="dxa"/>
          </w:tcPr>
          <w:p w14:paraId="54C2A52C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Trebonius</w:t>
            </w:r>
          </w:p>
        </w:tc>
        <w:tc>
          <w:tcPr>
            <w:tcW w:w="1580" w:type="dxa"/>
          </w:tcPr>
          <w:p w14:paraId="4A476572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43</w:t>
            </w:r>
          </w:p>
        </w:tc>
        <w:tc>
          <w:tcPr>
            <w:tcW w:w="6881" w:type="dxa"/>
          </w:tcPr>
          <w:p w14:paraId="300BA5CD" w14:textId="77777777" w:rsidR="00C05124" w:rsidRPr="00C05124" w:rsidRDefault="00C05124" w:rsidP="00C05124">
            <w:pPr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Praise for Trebonius’ involvement in the assassination, discussion of the senate’s strength and M. Antony’s behaviour</w:t>
            </w:r>
          </w:p>
        </w:tc>
      </w:tr>
      <w:tr w:rsidR="00C05124" w:rsidRPr="00C05124" w14:paraId="0BA6C7F1" w14:textId="77777777" w:rsidTr="00A9780F">
        <w:trPr>
          <w:trHeight w:val="850"/>
        </w:trPr>
        <w:tc>
          <w:tcPr>
            <w:tcW w:w="1004" w:type="dxa"/>
          </w:tcPr>
          <w:p w14:paraId="5A1EF8D1" w14:textId="2603ABBB" w:rsidR="00C05124" w:rsidRPr="00C05124" w:rsidRDefault="00307A0E" w:rsidP="00C05124">
            <w:pPr>
              <w:jc w:val="center"/>
              <w:rPr>
                <w:rFonts w:ascii="Book Antiqua" w:hAnsi="Book Antiqua"/>
                <w:sz w:val="24"/>
              </w:rPr>
            </w:pPr>
            <w:r>
              <w:rPr>
                <w:rFonts w:ascii="Book Antiqua" w:hAnsi="Book Antiqua"/>
                <w:sz w:val="24"/>
              </w:rPr>
              <w:t>18</w:t>
            </w:r>
          </w:p>
        </w:tc>
        <w:tc>
          <w:tcPr>
            <w:tcW w:w="2161" w:type="dxa"/>
          </w:tcPr>
          <w:p w14:paraId="713C53DF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i/>
                <w:sz w:val="24"/>
              </w:rPr>
              <w:t xml:space="preserve">Fam. </w:t>
            </w:r>
            <w:r w:rsidRPr="00C05124">
              <w:rPr>
                <w:rFonts w:ascii="Book Antiqua" w:hAnsi="Book Antiqua"/>
                <w:sz w:val="24"/>
              </w:rPr>
              <w:t>10.6</w:t>
            </w:r>
          </w:p>
        </w:tc>
        <w:tc>
          <w:tcPr>
            <w:tcW w:w="2022" w:type="dxa"/>
          </w:tcPr>
          <w:p w14:paraId="326A8C12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Plancus</w:t>
            </w:r>
          </w:p>
        </w:tc>
        <w:tc>
          <w:tcPr>
            <w:tcW w:w="1580" w:type="dxa"/>
          </w:tcPr>
          <w:p w14:paraId="3C8C6455" w14:textId="77777777" w:rsidR="00C05124" w:rsidRPr="00C05124" w:rsidRDefault="00C05124" w:rsidP="00C05124">
            <w:pPr>
              <w:jc w:val="center"/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43</w:t>
            </w:r>
          </w:p>
        </w:tc>
        <w:tc>
          <w:tcPr>
            <w:tcW w:w="6881" w:type="dxa"/>
          </w:tcPr>
          <w:p w14:paraId="70F1E9E4" w14:textId="77777777" w:rsidR="00C05124" w:rsidRPr="00C05124" w:rsidRDefault="00C05124" w:rsidP="00C05124">
            <w:pPr>
              <w:rPr>
                <w:rFonts w:ascii="Book Antiqua" w:hAnsi="Book Antiqua"/>
                <w:sz w:val="24"/>
              </w:rPr>
            </w:pPr>
            <w:r w:rsidRPr="00C05124">
              <w:rPr>
                <w:rFonts w:ascii="Book Antiqua" w:hAnsi="Book Antiqua"/>
                <w:sz w:val="24"/>
              </w:rPr>
              <w:t>Cicero tries to persuade Plancus to stand against Antony and help the Republicans in Gaul</w:t>
            </w:r>
          </w:p>
        </w:tc>
      </w:tr>
    </w:tbl>
    <w:p w14:paraId="6725B241" w14:textId="419AAC0C" w:rsidR="0063162D" w:rsidRDefault="0063162D"/>
    <w:p w14:paraId="6E971017" w14:textId="62B6CF0F" w:rsidR="0063162D" w:rsidRDefault="0063162D"/>
    <w:sectPr w:rsidR="0063162D" w:rsidSect="00E67DB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9CAB0F"/>
    <w:rsid w:val="00075EBF"/>
    <w:rsid w:val="000F369C"/>
    <w:rsid w:val="001C1F3B"/>
    <w:rsid w:val="001D53C6"/>
    <w:rsid w:val="00307A0E"/>
    <w:rsid w:val="004616D1"/>
    <w:rsid w:val="00480A43"/>
    <w:rsid w:val="00576BE9"/>
    <w:rsid w:val="0063162D"/>
    <w:rsid w:val="006A6D39"/>
    <w:rsid w:val="008F171E"/>
    <w:rsid w:val="00A20584"/>
    <w:rsid w:val="00A9780F"/>
    <w:rsid w:val="00B34139"/>
    <w:rsid w:val="00C05124"/>
    <w:rsid w:val="00E67DB3"/>
    <w:rsid w:val="00F61EAB"/>
    <w:rsid w:val="00F74B2D"/>
    <w:rsid w:val="399CA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CAB0F"/>
  <w15:chartTrackingRefBased/>
  <w15:docId w15:val="{44FAF9EF-C432-4119-989F-D1DF5109B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7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FitzGerald, O</dc:creator>
  <cp:keywords/>
  <dc:description/>
  <cp:lastModifiedBy>Alexandra Nightingale</cp:lastModifiedBy>
  <cp:revision>9</cp:revision>
  <dcterms:created xsi:type="dcterms:W3CDTF">2023-03-24T21:31:00Z</dcterms:created>
  <dcterms:modified xsi:type="dcterms:W3CDTF">2023-03-24T22:01:00Z</dcterms:modified>
</cp:coreProperties>
</file>